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55B99" w14:textId="6D19DF33" w:rsidR="004B23A1" w:rsidRPr="00465023" w:rsidRDefault="004B23A1" w:rsidP="004B23A1">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 xml:space="preserve">104     </w:t>
      </w:r>
      <w:r w:rsidRPr="00465023">
        <w:rPr>
          <w:rFonts w:cs="Arial"/>
          <w:bCs/>
          <w:sz w:val="22"/>
        </w:rPr>
        <w:tab/>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E93C41" w:rsidRPr="00E93C41">
        <w:rPr>
          <w:rFonts w:cs="Arial"/>
          <w:sz w:val="22"/>
          <w:szCs w:val="22"/>
        </w:rPr>
        <w:t>R1-2100412</w:t>
      </w:r>
    </w:p>
    <w:p w14:paraId="7027B85F" w14:textId="77777777" w:rsidR="004B23A1" w:rsidRPr="00BD39B5" w:rsidRDefault="004B23A1" w:rsidP="004B23A1">
      <w:pPr>
        <w:rPr>
          <w:rFonts w:ascii="Arial" w:hAnsi="Arial" w:cs="Arial"/>
          <w:b/>
          <w:bCs/>
          <w:sz w:val="22"/>
          <w:szCs w:val="22"/>
          <w:lang w:eastAsia="ja-JP"/>
        </w:rPr>
      </w:pPr>
      <w:bookmarkStart w:id="5" w:name="OLE_LINK3"/>
      <w:bookmarkStart w:id="6" w:name="OLE_LINK4"/>
      <w:r w:rsidRPr="00465023">
        <w:rPr>
          <w:rFonts w:ascii="Arial" w:hAnsi="Arial" w:cs="Arial"/>
          <w:b/>
          <w:bCs/>
          <w:sz w:val="22"/>
          <w:szCs w:val="22"/>
          <w:lang w:eastAsia="ja-JP"/>
        </w:rPr>
        <w:t>e-Meeting, January 25th – February 5th, 2021</w:t>
      </w:r>
    </w:p>
    <w:bookmarkEnd w:id="5"/>
    <w:bookmarkEnd w:id="6"/>
    <w:p w14:paraId="3ED912C4" w14:textId="77777777" w:rsidR="004B23A1" w:rsidRPr="0019096A" w:rsidRDefault="004B23A1" w:rsidP="004B23A1">
      <w:pPr>
        <w:pStyle w:val="a9"/>
        <w:tabs>
          <w:tab w:val="clear" w:pos="4536"/>
          <w:tab w:val="left" w:pos="1800"/>
        </w:tabs>
        <w:ind w:left="1800" w:hanging="1800"/>
        <w:rPr>
          <w:rFonts w:eastAsia="宋体" w:cs="Arial"/>
          <w:sz w:val="22"/>
          <w:szCs w:val="22"/>
          <w:lang w:eastAsia="zh-CN"/>
        </w:rPr>
      </w:pPr>
    </w:p>
    <w:p w14:paraId="28B1C597" w14:textId="77777777" w:rsidR="004B23A1" w:rsidRPr="00AE1038" w:rsidRDefault="004B23A1" w:rsidP="004B23A1">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6F60A45" w14:textId="254CCA2F" w:rsidR="004B23A1" w:rsidRPr="00AE1038" w:rsidRDefault="004B23A1" w:rsidP="004B23A1">
      <w:pPr>
        <w:pStyle w:val="a9"/>
        <w:tabs>
          <w:tab w:val="clear" w:pos="4536"/>
          <w:tab w:val="left" w:pos="1800"/>
        </w:tabs>
        <w:ind w:left="1791" w:hangingChars="814" w:hanging="1791"/>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E93C41" w:rsidRPr="00E93C41">
        <w:rPr>
          <w:rFonts w:cs="Arial"/>
          <w:sz w:val="22"/>
          <w:szCs w:val="22"/>
        </w:rPr>
        <w:t>Maintenance on NR sidelink synchronization and procedures</w:t>
      </w:r>
    </w:p>
    <w:p w14:paraId="67F4DFCA" w14:textId="77777777" w:rsidR="004B23A1" w:rsidRPr="00AE1038" w:rsidRDefault="004B23A1" w:rsidP="004B23A1">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Pr>
          <w:rFonts w:eastAsia="宋体" w:cs="Arial"/>
          <w:sz w:val="22"/>
          <w:szCs w:val="22"/>
          <w:lang w:eastAsia="zh-CN"/>
        </w:rPr>
        <w:t>7.2.4</w:t>
      </w:r>
    </w:p>
    <w:p w14:paraId="383A49B6" w14:textId="77777777" w:rsidR="004B23A1" w:rsidRPr="00AE1038" w:rsidRDefault="004B23A1" w:rsidP="004B23A1">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2F2A923A" w14:textId="77777777" w:rsidR="004B23A1" w:rsidRPr="00796CB0" w:rsidRDefault="004B23A1" w:rsidP="004B23A1">
      <w:pPr>
        <w:pStyle w:val="3GPPNormalText"/>
      </w:pPr>
    </w:p>
    <w:p w14:paraId="0F387D03" w14:textId="77777777" w:rsidR="004B23A1" w:rsidRDefault="004B23A1" w:rsidP="004B23A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05208993" w14:textId="77777777" w:rsidR="004B23A1" w:rsidRDefault="004B23A1" w:rsidP="004B23A1">
      <w:pPr>
        <w:pStyle w:val="a1"/>
        <w:rPr>
          <w:rFonts w:eastAsiaTheme="minorEastAsia"/>
          <w:lang w:eastAsia="zh-CN"/>
        </w:rPr>
      </w:pPr>
      <w:r>
        <w:rPr>
          <w:rFonts w:eastAsiaTheme="minorEastAsia"/>
          <w:lang w:eastAsia="zh-CN"/>
        </w:rPr>
        <w:t>In this contribution, we discuss the following aspects:</w:t>
      </w:r>
    </w:p>
    <w:p w14:paraId="3624A153" w14:textId="77777777" w:rsidR="00385362" w:rsidRDefault="00385362" w:rsidP="006B7178">
      <w:pPr>
        <w:pStyle w:val="a1"/>
        <w:numPr>
          <w:ilvl w:val="0"/>
          <w:numId w:val="27"/>
        </w:numPr>
        <w:rPr>
          <w:rFonts w:eastAsiaTheme="minorEastAsia"/>
          <w:lang w:eastAsia="zh-CN"/>
        </w:rPr>
      </w:pPr>
      <w:r>
        <w:rPr>
          <w:rFonts w:eastAsiaTheme="minorEastAsia"/>
          <w:lang w:eastAsia="zh-CN"/>
        </w:rPr>
        <w:t>SYNC</w:t>
      </w:r>
    </w:p>
    <w:p w14:paraId="3BD373C5" w14:textId="77777777" w:rsidR="00BF592E" w:rsidRDefault="00BF592E" w:rsidP="006B7178">
      <w:pPr>
        <w:pStyle w:val="a1"/>
        <w:numPr>
          <w:ilvl w:val="0"/>
          <w:numId w:val="27"/>
        </w:numPr>
        <w:rPr>
          <w:rFonts w:eastAsiaTheme="minorEastAsia"/>
          <w:lang w:eastAsia="zh-CN"/>
        </w:rPr>
      </w:pPr>
      <w:r>
        <w:rPr>
          <w:rFonts w:eastAsiaTheme="minorEastAsia"/>
          <w:lang w:eastAsia="zh-CN"/>
        </w:rPr>
        <w:t>HARQ</w:t>
      </w:r>
    </w:p>
    <w:p w14:paraId="4B8871CD" w14:textId="58A7E39A" w:rsidR="004B23A1" w:rsidRDefault="00A77B3F" w:rsidP="00800215">
      <w:pPr>
        <w:pStyle w:val="a1"/>
        <w:numPr>
          <w:ilvl w:val="1"/>
          <w:numId w:val="27"/>
        </w:numPr>
        <w:rPr>
          <w:rFonts w:eastAsiaTheme="minorEastAsia"/>
          <w:lang w:eastAsia="zh-CN"/>
        </w:rPr>
      </w:pPr>
      <w:r>
        <w:rPr>
          <w:rFonts w:eastAsiaTheme="minorEastAsia"/>
          <w:lang w:eastAsia="zh-CN"/>
        </w:rPr>
        <w:t>HARQ reporting for incomplete PSFCH</w:t>
      </w:r>
    </w:p>
    <w:p w14:paraId="4236F786" w14:textId="167C790F" w:rsidR="00A77B3F" w:rsidRDefault="00A77B3F" w:rsidP="00800215">
      <w:pPr>
        <w:pStyle w:val="a1"/>
        <w:numPr>
          <w:ilvl w:val="1"/>
          <w:numId w:val="27"/>
        </w:numPr>
        <w:rPr>
          <w:rFonts w:eastAsiaTheme="minorEastAsia"/>
          <w:lang w:eastAsia="zh-CN"/>
        </w:rPr>
      </w:pPr>
      <w:r>
        <w:rPr>
          <w:rFonts w:eastAsiaTheme="minorEastAsia"/>
          <w:lang w:eastAsia="zh-CN"/>
        </w:rPr>
        <w:t xml:space="preserve">SL HARQ-ACK on PUSCH with Uu </w:t>
      </w:r>
      <w:r>
        <w:rPr>
          <w:rFonts w:eastAsiaTheme="minorEastAsia" w:hint="eastAsia"/>
          <w:lang w:eastAsia="zh-CN"/>
        </w:rPr>
        <w:t>priority</w:t>
      </w:r>
      <w:r>
        <w:rPr>
          <w:rFonts w:eastAsiaTheme="minorEastAsia"/>
          <w:lang w:eastAsia="zh-CN"/>
        </w:rPr>
        <w:t xml:space="preserve"> 0</w:t>
      </w:r>
      <w:r>
        <w:rPr>
          <w:rFonts w:eastAsiaTheme="minorEastAsia" w:hint="eastAsia"/>
          <w:lang w:eastAsia="zh-CN"/>
        </w:rPr>
        <w:t>/</w:t>
      </w:r>
      <w:r>
        <w:rPr>
          <w:rFonts w:eastAsiaTheme="minorEastAsia"/>
          <w:lang w:eastAsia="zh-CN"/>
        </w:rPr>
        <w:t>1</w:t>
      </w:r>
      <w:bookmarkStart w:id="10" w:name="_GoBack"/>
      <w:bookmarkEnd w:id="10"/>
    </w:p>
    <w:p w14:paraId="7C73492E" w14:textId="68A77B71" w:rsidR="008F6197" w:rsidRDefault="008F6197" w:rsidP="00800215">
      <w:pPr>
        <w:pStyle w:val="a1"/>
        <w:numPr>
          <w:ilvl w:val="1"/>
          <w:numId w:val="27"/>
        </w:numPr>
        <w:rPr>
          <w:rFonts w:eastAsiaTheme="minorEastAsia"/>
          <w:lang w:eastAsia="zh-CN"/>
        </w:rPr>
      </w:pPr>
      <w:r>
        <w:rPr>
          <w:rFonts w:eastAsiaTheme="minorEastAsia" w:hint="eastAsia"/>
          <w:lang w:eastAsia="zh-CN"/>
        </w:rPr>
        <w:t>P</w:t>
      </w:r>
      <w:r>
        <w:rPr>
          <w:rFonts w:eastAsiaTheme="minorEastAsia"/>
          <w:lang w:eastAsia="zh-CN"/>
        </w:rPr>
        <w:t>rioritization for SL and UL</w:t>
      </w:r>
    </w:p>
    <w:p w14:paraId="403D02D3" w14:textId="20306A86" w:rsidR="00A77B3F" w:rsidRDefault="00A77B3F" w:rsidP="00800215">
      <w:pPr>
        <w:pStyle w:val="a1"/>
        <w:numPr>
          <w:ilvl w:val="1"/>
          <w:numId w:val="27"/>
        </w:numPr>
        <w:rPr>
          <w:rFonts w:eastAsiaTheme="minorEastAsia"/>
          <w:lang w:eastAsia="zh-CN"/>
        </w:rPr>
      </w:pPr>
      <w:r>
        <w:rPr>
          <w:rFonts w:eastAsiaTheme="minorEastAsia" w:hint="eastAsia"/>
          <w:lang w:eastAsia="zh-CN"/>
        </w:rPr>
        <w:t>S</w:t>
      </w:r>
      <w:r>
        <w:rPr>
          <w:rFonts w:eastAsiaTheme="minorEastAsia"/>
          <w:lang w:eastAsia="zh-CN"/>
        </w:rPr>
        <w:t xml:space="preserve">AI </w:t>
      </w:r>
      <w:r>
        <w:rPr>
          <w:rFonts w:eastAsiaTheme="minorEastAsia" w:hint="eastAsia"/>
          <w:lang w:eastAsia="zh-CN"/>
        </w:rPr>
        <w:t>in</w:t>
      </w:r>
      <w:r>
        <w:rPr>
          <w:rFonts w:eastAsiaTheme="minorEastAsia"/>
          <w:lang w:eastAsia="zh-CN"/>
        </w:rPr>
        <w:t xml:space="preserve"> DCI </w:t>
      </w:r>
      <w:r>
        <w:rPr>
          <w:rFonts w:eastAsiaTheme="minorEastAsia" w:hint="eastAsia"/>
          <w:lang w:eastAsia="zh-CN"/>
        </w:rPr>
        <w:t>format</w:t>
      </w:r>
      <w:r>
        <w:rPr>
          <w:rFonts w:eastAsiaTheme="minorEastAsia"/>
          <w:lang w:eastAsia="zh-CN"/>
        </w:rPr>
        <w:t xml:space="preserve"> 0_2</w:t>
      </w:r>
    </w:p>
    <w:p w14:paraId="6702A1AB" w14:textId="77777777" w:rsidR="00BF592E" w:rsidRDefault="00BF592E" w:rsidP="006B7178">
      <w:pPr>
        <w:pStyle w:val="a1"/>
        <w:numPr>
          <w:ilvl w:val="0"/>
          <w:numId w:val="27"/>
        </w:numPr>
        <w:rPr>
          <w:rFonts w:eastAsiaTheme="minorEastAsia"/>
          <w:lang w:eastAsia="zh-CN"/>
        </w:rPr>
      </w:pPr>
      <w:r>
        <w:rPr>
          <w:rFonts w:eastAsiaTheme="minorEastAsia"/>
          <w:lang w:eastAsia="zh-CN"/>
        </w:rPr>
        <w:t>Power control</w:t>
      </w:r>
    </w:p>
    <w:p w14:paraId="4217C1EE" w14:textId="764598C5" w:rsidR="00385362" w:rsidRDefault="00385362" w:rsidP="00800215">
      <w:pPr>
        <w:pStyle w:val="a1"/>
        <w:numPr>
          <w:ilvl w:val="1"/>
          <w:numId w:val="27"/>
        </w:numPr>
        <w:rPr>
          <w:rFonts w:eastAsiaTheme="minorEastAsia"/>
          <w:lang w:eastAsia="zh-CN"/>
        </w:rPr>
      </w:pPr>
      <w:proofErr w:type="spellStart"/>
      <w:r>
        <w:rPr>
          <w:rFonts w:eastAsiaTheme="minorEastAsia"/>
          <w:lang w:eastAsia="zh-CN"/>
        </w:rPr>
        <w:t>Pathloss</w:t>
      </w:r>
      <w:proofErr w:type="spellEnd"/>
      <w:r>
        <w:rPr>
          <w:rFonts w:eastAsiaTheme="minorEastAsia"/>
          <w:lang w:eastAsia="zh-CN"/>
        </w:rPr>
        <w:t xml:space="preserve"> RS</w:t>
      </w:r>
    </w:p>
    <w:p w14:paraId="7AA64D8A" w14:textId="54CE7757" w:rsidR="008D54F4" w:rsidRDefault="008D54F4" w:rsidP="00800215">
      <w:pPr>
        <w:pStyle w:val="a1"/>
        <w:numPr>
          <w:ilvl w:val="1"/>
          <w:numId w:val="27"/>
        </w:numPr>
        <w:rPr>
          <w:rFonts w:eastAsiaTheme="minorEastAsia"/>
          <w:lang w:eastAsia="zh-CN"/>
        </w:rPr>
      </w:pPr>
      <w:r>
        <w:rPr>
          <w:rFonts w:eastAsiaTheme="minorEastAsia"/>
          <w:lang w:eastAsia="zh-CN"/>
        </w:rPr>
        <w:t>Powe</w:t>
      </w:r>
      <w:r w:rsidR="00385362">
        <w:rPr>
          <w:rFonts w:eastAsiaTheme="minorEastAsia" w:hint="eastAsia"/>
          <w:lang w:eastAsia="zh-CN"/>
        </w:rPr>
        <w:t>r</w:t>
      </w:r>
      <w:r>
        <w:rPr>
          <w:rFonts w:eastAsiaTheme="minorEastAsia"/>
          <w:lang w:eastAsia="zh-CN"/>
        </w:rPr>
        <w:t xml:space="preserve"> control of PUCCH for SL HARQ-AC</w:t>
      </w:r>
      <w:r w:rsidR="00385362">
        <w:rPr>
          <w:rFonts w:eastAsiaTheme="minorEastAsia"/>
          <w:lang w:eastAsia="zh-CN"/>
        </w:rPr>
        <w:t>K</w:t>
      </w:r>
    </w:p>
    <w:p w14:paraId="0FC535C0" w14:textId="764D5096" w:rsidR="006A3573" w:rsidRPr="00CC162D" w:rsidRDefault="006A3573" w:rsidP="006B7178">
      <w:pPr>
        <w:pStyle w:val="a1"/>
        <w:numPr>
          <w:ilvl w:val="0"/>
          <w:numId w:val="27"/>
        </w:numPr>
        <w:rPr>
          <w:rFonts w:eastAsiaTheme="minorEastAsia"/>
          <w:lang w:eastAsia="zh-CN"/>
        </w:rPr>
      </w:pPr>
      <w:r>
        <w:rPr>
          <w:rFonts w:eastAsiaTheme="minorEastAsia"/>
          <w:lang w:eastAsia="zh-CN"/>
        </w:rPr>
        <w:t xml:space="preserve">Switching </w:t>
      </w:r>
      <w:r>
        <w:rPr>
          <w:rFonts w:eastAsiaTheme="minorEastAsia" w:hint="eastAsia"/>
          <w:lang w:eastAsia="zh-CN"/>
        </w:rPr>
        <w:t>between</w:t>
      </w:r>
      <w:r>
        <w:rPr>
          <w:rFonts w:eastAsiaTheme="minorEastAsia"/>
          <w:lang w:eastAsia="zh-CN"/>
        </w:rPr>
        <w:t xml:space="preserve"> LTE SL </w:t>
      </w:r>
      <w:r>
        <w:rPr>
          <w:rFonts w:eastAsiaTheme="minorEastAsia" w:hint="eastAsia"/>
          <w:lang w:eastAsia="zh-CN"/>
        </w:rPr>
        <w:t>and</w:t>
      </w:r>
      <w:r>
        <w:rPr>
          <w:rFonts w:eastAsiaTheme="minorEastAsia"/>
          <w:lang w:eastAsia="zh-CN"/>
        </w:rPr>
        <w:t xml:space="preserve"> NR SL</w:t>
      </w:r>
    </w:p>
    <w:p w14:paraId="1E884DA8" w14:textId="1BAF5E49" w:rsidR="00FA782B" w:rsidRDefault="00FA782B" w:rsidP="00FA782B">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 xml:space="preserve">Synchronization </w:t>
      </w:r>
      <w:r>
        <w:rPr>
          <w:rFonts w:cs="Times New Roman" w:hint="eastAsia"/>
          <w:b w:val="0"/>
          <w:sz w:val="36"/>
          <w:szCs w:val="36"/>
        </w:rPr>
        <w:t>mechanism</w:t>
      </w:r>
    </w:p>
    <w:p w14:paraId="31C0DC0E" w14:textId="1651ED00" w:rsidR="002C2280" w:rsidRPr="000A6D5E" w:rsidRDefault="004F6431" w:rsidP="00AC1394">
      <w:pPr>
        <w:pStyle w:val="20"/>
        <w:keepLines/>
        <w:numPr>
          <w:ilvl w:val="1"/>
          <w:numId w:val="38"/>
        </w:numPr>
        <w:jc w:val="both"/>
        <w:rPr>
          <w:b w:val="0"/>
          <w:bCs w:val="0"/>
          <w:sz w:val="28"/>
          <w:lang w:eastAsia="en-US"/>
        </w:rPr>
      </w:pPr>
      <w:r w:rsidRPr="000A6D5E">
        <w:rPr>
          <w:rFonts w:eastAsiaTheme="minorEastAsia"/>
          <w:b w:val="0"/>
          <w:bCs w:val="0"/>
          <w:sz w:val="28"/>
        </w:rPr>
        <w:t>Determination of</w:t>
      </w:r>
      <w:r w:rsidR="00106BF7">
        <w:rPr>
          <w:rFonts w:eastAsiaTheme="minorEastAsia"/>
          <w:b w:val="0"/>
          <w:bCs w:val="0"/>
          <w:sz w:val="28"/>
        </w:rPr>
        <w:t xml:space="preserve"> NR</w:t>
      </w:r>
      <w:r w:rsidRPr="000A6D5E">
        <w:rPr>
          <w:rFonts w:eastAsiaTheme="minorEastAsia"/>
          <w:b w:val="0"/>
          <w:bCs w:val="0"/>
          <w:sz w:val="28"/>
        </w:rPr>
        <w:t xml:space="preserve"> </w:t>
      </w:r>
      <w:r w:rsidR="00C13A1A" w:rsidRPr="000A6D5E">
        <w:rPr>
          <w:rFonts w:eastAsiaTheme="minorEastAsia"/>
          <w:b w:val="0"/>
          <w:bCs w:val="0"/>
          <w:sz w:val="28"/>
        </w:rPr>
        <w:t>SL-TDD-Config in</w:t>
      </w:r>
      <w:r w:rsidR="00106BF7">
        <w:rPr>
          <w:rFonts w:eastAsiaTheme="minorEastAsia"/>
          <w:b w:val="0"/>
          <w:bCs w:val="0"/>
          <w:sz w:val="28"/>
        </w:rPr>
        <w:t xml:space="preserve"> the</w:t>
      </w:r>
      <w:r w:rsidR="00C13A1A" w:rsidRPr="000A6D5E">
        <w:rPr>
          <w:rFonts w:eastAsiaTheme="minorEastAsia"/>
          <w:b w:val="0"/>
          <w:bCs w:val="0"/>
          <w:sz w:val="28"/>
        </w:rPr>
        <w:t xml:space="preserve"> coverage of eNB</w:t>
      </w:r>
    </w:p>
    <w:p w14:paraId="6E17EC46" w14:textId="6F737172" w:rsidR="00FA782B" w:rsidRPr="000A1DCE" w:rsidRDefault="00FA782B" w:rsidP="00FA782B">
      <w:pPr>
        <w:pStyle w:val="a1"/>
        <w:spacing w:before="120"/>
        <w:rPr>
          <w:rFonts w:eastAsia="宋体"/>
          <w:bCs/>
          <w:szCs w:val="20"/>
          <w:lang w:eastAsia="zh-CN"/>
        </w:rPr>
      </w:pPr>
      <w:r w:rsidRPr="00292B8A">
        <w:rPr>
          <w:rFonts w:eastAsia="宋体"/>
          <w:bCs/>
          <w:szCs w:val="20"/>
          <w:lang w:val="fr-FR" w:eastAsia="zh-CN"/>
        </w:rPr>
        <w:t xml:space="preserve">Regarding the synchronization mechanism in NR </w:t>
      </w:r>
      <w:r>
        <w:rPr>
          <w:rFonts w:eastAsia="宋体"/>
          <w:bCs/>
          <w:szCs w:val="20"/>
          <w:lang w:val="fr-FR" w:eastAsia="zh-CN"/>
        </w:rPr>
        <w:t>SL</w:t>
      </w:r>
      <w:r w:rsidRPr="00292B8A">
        <w:rPr>
          <w:rFonts w:eastAsia="宋体"/>
          <w:bCs/>
          <w:szCs w:val="20"/>
          <w:lang w:val="fr-FR" w:eastAsia="zh-CN"/>
        </w:rPr>
        <w:t xml:space="preserve">, the following agreements have been achieved in the </w:t>
      </w:r>
      <w:r w:rsidRPr="000A1DCE">
        <w:rPr>
          <w:rFonts w:eastAsia="宋体"/>
          <w:bCs/>
          <w:szCs w:val="20"/>
          <w:lang w:val="fr-FR" w:eastAsia="zh-CN"/>
        </w:rPr>
        <w:t>previous meeting</w:t>
      </w:r>
      <w:r>
        <w:rPr>
          <w:rFonts w:eastAsia="宋体"/>
          <w:bCs/>
          <w:szCs w:val="20"/>
          <w:lang w:val="fr-FR" w:eastAsia="zh-CN"/>
        </w:rPr>
        <w:t>s</w:t>
      </w:r>
      <w:r w:rsidR="00510E5C">
        <w:rPr>
          <w:rFonts w:eastAsia="宋体"/>
          <w:bCs/>
          <w:szCs w:val="20"/>
          <w:lang w:val="fr-FR" w:eastAsia="zh-CN"/>
        </w:rPr>
        <w:t xml:space="preserve"> </w:t>
      </w:r>
      <w:r w:rsidR="00510E5C">
        <w:rPr>
          <w:rFonts w:eastAsia="宋体"/>
          <w:bCs/>
          <w:szCs w:val="20"/>
          <w:lang w:val="fr-FR" w:eastAsia="zh-CN"/>
        </w:rPr>
        <w:fldChar w:fldCharType="begin"/>
      </w:r>
      <w:r w:rsidR="00510E5C">
        <w:rPr>
          <w:rFonts w:eastAsia="宋体"/>
          <w:bCs/>
          <w:szCs w:val="20"/>
          <w:lang w:val="fr-FR" w:eastAsia="zh-CN"/>
        </w:rPr>
        <w:instrText xml:space="preserve"> REF _Ref37270457 \n \h </w:instrText>
      </w:r>
      <w:r w:rsidR="00510E5C">
        <w:rPr>
          <w:rFonts w:eastAsia="宋体"/>
          <w:bCs/>
          <w:szCs w:val="20"/>
          <w:lang w:val="fr-FR" w:eastAsia="zh-CN"/>
        </w:rPr>
      </w:r>
      <w:r w:rsidR="00510E5C">
        <w:rPr>
          <w:rFonts w:eastAsia="宋体"/>
          <w:bCs/>
          <w:szCs w:val="20"/>
          <w:lang w:val="fr-FR" w:eastAsia="zh-CN"/>
        </w:rPr>
        <w:fldChar w:fldCharType="separate"/>
      </w:r>
      <w:r w:rsidR="0089740D">
        <w:rPr>
          <w:rFonts w:eastAsia="宋体"/>
          <w:bCs/>
          <w:szCs w:val="20"/>
          <w:lang w:val="fr-FR" w:eastAsia="zh-CN"/>
        </w:rPr>
        <w:t>[1]</w:t>
      </w:r>
      <w:r w:rsidR="00510E5C">
        <w:rPr>
          <w:rFonts w:eastAsia="宋体"/>
          <w:bCs/>
          <w:szCs w:val="20"/>
          <w:lang w:val="fr-FR" w:eastAsia="zh-CN"/>
        </w:rPr>
        <w:fldChar w:fldCharType="end"/>
      </w:r>
      <w:r w:rsidR="00510E5C">
        <w:rPr>
          <w:rFonts w:eastAsia="宋体"/>
          <w:bCs/>
          <w:szCs w:val="20"/>
          <w:lang w:val="fr-FR" w:eastAsia="zh-CN"/>
        </w:rPr>
        <w:fldChar w:fldCharType="begin"/>
      </w:r>
      <w:r w:rsidR="00510E5C">
        <w:rPr>
          <w:rFonts w:eastAsia="宋体"/>
          <w:bCs/>
          <w:szCs w:val="20"/>
          <w:lang w:val="fr-FR" w:eastAsia="zh-CN"/>
        </w:rPr>
        <w:instrText xml:space="preserve"> REF _Ref46842556 \n \h </w:instrText>
      </w:r>
      <w:r w:rsidR="00510E5C">
        <w:rPr>
          <w:rFonts w:eastAsia="宋体"/>
          <w:bCs/>
          <w:szCs w:val="20"/>
          <w:lang w:val="fr-FR" w:eastAsia="zh-CN"/>
        </w:rPr>
      </w:r>
      <w:r w:rsidR="00510E5C">
        <w:rPr>
          <w:rFonts w:eastAsia="宋体"/>
          <w:bCs/>
          <w:szCs w:val="20"/>
          <w:lang w:val="fr-FR" w:eastAsia="zh-CN"/>
        </w:rPr>
        <w:fldChar w:fldCharType="separate"/>
      </w:r>
      <w:r w:rsidR="0089740D">
        <w:rPr>
          <w:rFonts w:eastAsia="宋体"/>
          <w:bCs/>
          <w:szCs w:val="20"/>
          <w:lang w:val="fr-FR" w:eastAsia="zh-CN"/>
        </w:rPr>
        <w:t>[2]</w:t>
      </w:r>
      <w:r w:rsidR="00510E5C">
        <w:rPr>
          <w:rFonts w:eastAsia="宋体"/>
          <w:bCs/>
          <w:szCs w:val="20"/>
          <w:lang w:val="fr-FR" w:eastAsia="zh-CN"/>
        </w:rPr>
        <w:fldChar w:fldCharType="end"/>
      </w:r>
      <w:r w:rsidRPr="000A1DCE">
        <w:rPr>
          <w:rFonts w:eastAsia="宋体"/>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FA782B" w:rsidRPr="000A1DCE" w14:paraId="18C7EF0F" w14:textId="77777777" w:rsidTr="00B30A8B">
        <w:trPr>
          <w:trHeight w:val="1827"/>
        </w:trPr>
        <w:tc>
          <w:tcPr>
            <w:tcW w:w="9286" w:type="dxa"/>
          </w:tcPr>
          <w:p w14:paraId="26D03181" w14:textId="77777777" w:rsidR="00FA782B" w:rsidRPr="000A1DCE" w:rsidRDefault="00FA782B" w:rsidP="00B30A8B">
            <w:pPr>
              <w:spacing w:before="120" w:after="120"/>
              <w:rPr>
                <w:szCs w:val="20"/>
                <w:lang w:eastAsia="x-none"/>
              </w:rPr>
            </w:pPr>
            <w:r w:rsidRPr="000A1DCE">
              <w:rPr>
                <w:szCs w:val="20"/>
                <w:highlight w:val="green"/>
                <w:lang w:eastAsia="x-none"/>
              </w:rPr>
              <w:t>Agreements</w:t>
            </w:r>
            <w:r w:rsidRPr="000A1DCE">
              <w:rPr>
                <w:szCs w:val="20"/>
                <w:lang w:eastAsia="x-none"/>
              </w:rPr>
              <w:t>:</w:t>
            </w:r>
          </w:p>
          <w:p w14:paraId="1C07EBAC" w14:textId="77777777" w:rsidR="00FA782B" w:rsidRPr="00A917A4" w:rsidRDefault="00FA782B" w:rsidP="006B7178">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For indication of TDD configuration:</w:t>
            </w:r>
          </w:p>
          <w:p w14:paraId="76E8D5BC" w14:textId="77777777" w:rsidR="00FA782B" w:rsidRPr="00A917A4" w:rsidRDefault="00FA782B" w:rsidP="006B7178">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X=1 bit indicates the number of patterns</w:t>
            </w:r>
          </w:p>
          <w:p w14:paraId="5D5C8C99" w14:textId="77777777" w:rsidR="00FA782B" w:rsidRPr="00A917A4" w:rsidRDefault="00FA782B" w:rsidP="006B7178">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Value 0 indicates one pattern is used.</w:t>
            </w:r>
          </w:p>
          <w:p w14:paraId="428ABACD" w14:textId="77777777" w:rsidR="00FA782B" w:rsidRPr="00A917A4" w:rsidRDefault="00FA782B" w:rsidP="006B7178">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Value 1 indicates two patterns are used.</w:t>
            </w:r>
          </w:p>
          <w:p w14:paraId="5F2D0F8E" w14:textId="77777777" w:rsidR="00FA782B" w:rsidRPr="00A917A4" w:rsidRDefault="00FA782B" w:rsidP="006B7178">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Y=4 bits indicate the periodicity information</w:t>
            </w:r>
          </w:p>
          <w:p w14:paraId="5EBAA68E" w14:textId="77777777" w:rsidR="00FA782B" w:rsidRPr="00A917A4" w:rsidRDefault="00FA782B" w:rsidP="006B7178">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When one pattern is used, Y indicates the periodicity of the pattern.</w:t>
            </w:r>
          </w:p>
          <w:p w14:paraId="39948BF9" w14:textId="77777777" w:rsidR="00FA782B" w:rsidRPr="00A917A4" w:rsidRDefault="00FA782B" w:rsidP="006B7178">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When two patterns are used, Y jointly indicates the periodicities of the two patterns.</w:t>
            </w:r>
          </w:p>
          <w:p w14:paraId="12CAA900" w14:textId="77777777" w:rsidR="00FA782B" w:rsidRPr="00A917A4" w:rsidRDefault="00FA782B" w:rsidP="006B7178">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Z=7 bits indicate the UL slots</w:t>
            </w:r>
          </w:p>
          <w:p w14:paraId="03C21ACD" w14:textId="77777777" w:rsidR="00FA782B" w:rsidRPr="00A917A4" w:rsidRDefault="00FA782B" w:rsidP="006B7178">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UL slots are jointly indicated by 7 bits when two patterns are configured.</w:t>
            </w:r>
          </w:p>
          <w:p w14:paraId="488AEDFC" w14:textId="77777777" w:rsidR="00FA782B" w:rsidRDefault="00FA782B" w:rsidP="006B7178">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FFS other details.</w:t>
            </w:r>
          </w:p>
          <w:p w14:paraId="14D8A947" w14:textId="77777777" w:rsidR="00FA782B" w:rsidRPr="00DC1C89" w:rsidRDefault="00FA782B" w:rsidP="00B30A8B">
            <w:pPr>
              <w:rPr>
                <w:highlight w:val="green"/>
              </w:rPr>
            </w:pPr>
            <w:r w:rsidRPr="00DC1C89">
              <w:rPr>
                <w:highlight w:val="green"/>
              </w:rPr>
              <w:t>Agreements:</w:t>
            </w:r>
          </w:p>
          <w:p w14:paraId="56E2BC45" w14:textId="77777777" w:rsidR="00FA782B" w:rsidRPr="00DC1C89" w:rsidRDefault="00FA782B" w:rsidP="00B30A8B">
            <w:r w:rsidRPr="00DC1C89">
              <w:t>For indication of TDD configuration, the pattern(s) indication (X) and periodicity indication (Y) follows the two tables below:</w:t>
            </w:r>
          </w:p>
          <w:p w14:paraId="535D74BD" w14:textId="750DD95C" w:rsidR="00FA782B" w:rsidRPr="00DC1C89" w:rsidRDefault="00FA782B" w:rsidP="00B30A8B">
            <w:pPr>
              <w:pStyle w:val="af1"/>
              <w:ind w:firstLine="360"/>
              <w:jc w:val="center"/>
              <w:rPr>
                <w:rFonts w:eastAsia="等线"/>
                <w:b/>
                <w:bCs/>
                <w:lang w:eastAsia="zh-CN"/>
              </w:rPr>
            </w:pPr>
            <w:bookmarkStart w:id="11" w:name="_Ref46860400"/>
            <w:r w:rsidRPr="00DC1C89">
              <w:rPr>
                <w:rFonts w:eastAsia="等线"/>
                <w:bCs/>
                <w:lang w:eastAsia="zh-CN"/>
              </w:rPr>
              <w:t xml:space="preserve">Table </w:t>
            </w:r>
            <w:r w:rsidRPr="00DC1C89">
              <w:rPr>
                <w:rFonts w:eastAsia="等线"/>
                <w:b/>
                <w:bCs/>
                <w:lang w:eastAsia="zh-CN"/>
              </w:rPr>
              <w:fldChar w:fldCharType="begin"/>
            </w:r>
            <w:r w:rsidRPr="00DC1C89">
              <w:rPr>
                <w:rFonts w:eastAsia="等线"/>
                <w:bCs/>
                <w:lang w:eastAsia="zh-CN"/>
              </w:rPr>
              <w:instrText xml:space="preserve"> SEQ Table \* ARABIC </w:instrText>
            </w:r>
            <w:r w:rsidRPr="00DC1C89">
              <w:rPr>
                <w:rFonts w:eastAsia="等线"/>
                <w:b/>
                <w:bCs/>
                <w:lang w:eastAsia="zh-CN"/>
              </w:rPr>
              <w:fldChar w:fldCharType="separate"/>
            </w:r>
            <w:r w:rsidR="0089740D">
              <w:rPr>
                <w:rFonts w:eastAsia="等线"/>
                <w:bCs/>
                <w:noProof/>
                <w:lang w:eastAsia="zh-CN"/>
              </w:rPr>
              <w:t>1</w:t>
            </w:r>
            <w:r w:rsidRPr="00DC1C89">
              <w:rPr>
                <w:rFonts w:eastAsia="等线"/>
                <w:b/>
                <w:bCs/>
                <w:lang w:eastAsia="zh-CN"/>
              </w:rPr>
              <w:fldChar w:fldCharType="end"/>
            </w:r>
            <w:bookmarkEnd w:id="11"/>
            <w:r w:rsidRPr="00DC1C89">
              <w:rPr>
                <w:rFonts w:eastAsia="等线"/>
                <w:bCs/>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772"/>
              <w:gridCol w:w="1815"/>
            </w:tblGrid>
            <w:tr w:rsidR="00FA782B" w:rsidRPr="00DC1C89" w14:paraId="4B6CECE2" w14:textId="77777777" w:rsidTr="00B30A8B">
              <w:trPr>
                <w:trHeight w:val="312"/>
                <w:jc w:val="center"/>
              </w:trPr>
              <w:tc>
                <w:tcPr>
                  <w:tcW w:w="1591" w:type="pct"/>
                  <w:vMerge w:val="restart"/>
                  <w:shd w:val="clear" w:color="auto" w:fill="BFBFBF"/>
                  <w:vAlign w:val="center"/>
                </w:tcPr>
                <w:p w14:paraId="4354500D" w14:textId="77777777" w:rsidR="00FA782B" w:rsidRPr="00DC1C89" w:rsidRDefault="00FA782B" w:rsidP="00B30A8B">
                  <w:pPr>
                    <w:jc w:val="center"/>
                    <w:rPr>
                      <w:lang w:val="en-GB"/>
                    </w:rPr>
                  </w:pPr>
                  <w:r w:rsidRPr="00DC1C89">
                    <w:rPr>
                      <w:lang w:val="en-GB"/>
                    </w:rPr>
                    <w:t>Periodicity indication Y</w:t>
                  </w:r>
                </w:p>
              </w:tc>
              <w:tc>
                <w:tcPr>
                  <w:tcW w:w="1684" w:type="pct"/>
                  <w:vMerge w:val="restart"/>
                  <w:shd w:val="clear" w:color="auto" w:fill="BFBFBF"/>
                  <w:vAlign w:val="center"/>
                </w:tcPr>
                <w:p w14:paraId="148FD0F3" w14:textId="77777777" w:rsidR="00FA782B" w:rsidRPr="00DC1C89" w:rsidRDefault="00FA782B" w:rsidP="00B30A8B">
                  <w:pPr>
                    <w:jc w:val="center"/>
                    <w:rPr>
                      <w:lang w:val="en-GB"/>
                    </w:rPr>
                  </w:pPr>
                  <w:r w:rsidRPr="00DC1C89">
                    <w:rPr>
                      <w:color w:val="000000"/>
                      <w:lang w:val="en-GB"/>
                    </w:rPr>
                    <w:t>P (</w:t>
                  </w:r>
                  <w:proofErr w:type="spellStart"/>
                  <w:r w:rsidRPr="00DC1C89">
                    <w:rPr>
                      <w:color w:val="000000"/>
                      <w:lang w:val="en-GB"/>
                    </w:rPr>
                    <w:t>ms</w:t>
                  </w:r>
                  <w:proofErr w:type="spellEnd"/>
                  <w:r w:rsidRPr="00DC1C89">
                    <w:rPr>
                      <w:color w:val="000000"/>
                      <w:lang w:val="en-GB"/>
                    </w:rPr>
                    <w:t>)</w:t>
                  </w:r>
                </w:p>
              </w:tc>
              <w:tc>
                <w:tcPr>
                  <w:tcW w:w="1725" w:type="pct"/>
                  <w:vMerge w:val="restart"/>
                  <w:shd w:val="clear" w:color="auto" w:fill="BFBFBF"/>
                  <w:vAlign w:val="center"/>
                </w:tcPr>
                <w:p w14:paraId="6C4FC607" w14:textId="77777777" w:rsidR="00FA782B" w:rsidRPr="00DC1C89" w:rsidRDefault="00FA782B" w:rsidP="00B30A8B">
                  <w:pPr>
                    <w:jc w:val="center"/>
                    <w:rPr>
                      <w:lang w:val="en-GB"/>
                    </w:rPr>
                  </w:pPr>
                  <w:r w:rsidRPr="00DC1C89">
                    <w:rPr>
                      <w:lang w:val="en-GB"/>
                    </w:rPr>
                    <w:t>Single pattern</w:t>
                  </w:r>
                </w:p>
              </w:tc>
            </w:tr>
            <w:tr w:rsidR="00FA782B" w:rsidRPr="00DC1C89" w14:paraId="68ECDAC5" w14:textId="77777777" w:rsidTr="00B30A8B">
              <w:trPr>
                <w:trHeight w:val="312"/>
                <w:jc w:val="center"/>
              </w:trPr>
              <w:tc>
                <w:tcPr>
                  <w:tcW w:w="1591" w:type="pct"/>
                  <w:vMerge/>
                  <w:shd w:val="clear" w:color="auto" w:fill="BFBFBF"/>
                  <w:vAlign w:val="center"/>
                </w:tcPr>
                <w:p w14:paraId="2CC87B23" w14:textId="77777777" w:rsidR="00FA782B" w:rsidRPr="00DC1C89" w:rsidRDefault="00FA782B" w:rsidP="00B30A8B">
                  <w:pPr>
                    <w:jc w:val="center"/>
                    <w:rPr>
                      <w:lang w:val="en-GB"/>
                    </w:rPr>
                  </w:pPr>
                </w:p>
              </w:tc>
              <w:tc>
                <w:tcPr>
                  <w:tcW w:w="1684" w:type="pct"/>
                  <w:vMerge/>
                  <w:shd w:val="clear" w:color="auto" w:fill="BFBFBF"/>
                  <w:vAlign w:val="center"/>
                </w:tcPr>
                <w:p w14:paraId="2228A9CF" w14:textId="77777777" w:rsidR="00FA782B" w:rsidRPr="00DC1C89" w:rsidRDefault="00FA782B" w:rsidP="00B30A8B">
                  <w:pPr>
                    <w:jc w:val="center"/>
                    <w:rPr>
                      <w:color w:val="000000"/>
                      <w:lang w:val="en-GB"/>
                    </w:rPr>
                  </w:pPr>
                </w:p>
              </w:tc>
              <w:tc>
                <w:tcPr>
                  <w:tcW w:w="1725" w:type="pct"/>
                  <w:vMerge/>
                  <w:shd w:val="clear" w:color="auto" w:fill="BFBFBF"/>
                  <w:vAlign w:val="center"/>
                </w:tcPr>
                <w:p w14:paraId="0D07379B" w14:textId="77777777" w:rsidR="00FA782B" w:rsidRPr="00DC1C89" w:rsidRDefault="00FA782B" w:rsidP="00B30A8B">
                  <w:pPr>
                    <w:jc w:val="center"/>
                    <w:rPr>
                      <w:lang w:val="en-GB"/>
                    </w:rPr>
                  </w:pPr>
                </w:p>
              </w:tc>
            </w:tr>
            <w:tr w:rsidR="00FA782B" w:rsidRPr="00DC1C89" w14:paraId="1989E7CC" w14:textId="77777777" w:rsidTr="00B30A8B">
              <w:trPr>
                <w:jc w:val="center"/>
              </w:trPr>
              <w:tc>
                <w:tcPr>
                  <w:tcW w:w="1591" w:type="pct"/>
                  <w:shd w:val="clear" w:color="auto" w:fill="auto"/>
                  <w:vAlign w:val="center"/>
                </w:tcPr>
                <w:p w14:paraId="6191B0E0" w14:textId="77777777" w:rsidR="00FA782B" w:rsidRPr="00DC1C89" w:rsidRDefault="00FA782B" w:rsidP="00B30A8B">
                  <w:pPr>
                    <w:spacing w:line="0" w:lineRule="atLeast"/>
                    <w:jc w:val="center"/>
                    <w:rPr>
                      <w:lang w:val="en-GB"/>
                    </w:rPr>
                  </w:pPr>
                  <w:r w:rsidRPr="00DC1C89">
                    <w:rPr>
                      <w:color w:val="000000"/>
                    </w:rPr>
                    <w:t>0</w:t>
                  </w:r>
                </w:p>
              </w:tc>
              <w:tc>
                <w:tcPr>
                  <w:tcW w:w="1684" w:type="pct"/>
                  <w:shd w:val="clear" w:color="auto" w:fill="auto"/>
                  <w:vAlign w:val="center"/>
                </w:tcPr>
                <w:p w14:paraId="2D3B5E23" w14:textId="77777777" w:rsidR="00FA782B" w:rsidRPr="00DC1C89" w:rsidRDefault="00FA782B" w:rsidP="00B30A8B">
                  <w:pPr>
                    <w:spacing w:line="0" w:lineRule="atLeast"/>
                    <w:jc w:val="center"/>
                    <w:rPr>
                      <w:lang w:val="en-GB"/>
                    </w:rPr>
                  </w:pPr>
                  <w:r w:rsidRPr="00DC1C89">
                    <w:rPr>
                      <w:color w:val="000000"/>
                      <w:lang w:val="en-GB"/>
                    </w:rPr>
                    <w:t>0.5</w:t>
                  </w:r>
                </w:p>
              </w:tc>
              <w:tc>
                <w:tcPr>
                  <w:tcW w:w="1725" w:type="pct"/>
                  <w:shd w:val="clear" w:color="auto" w:fill="auto"/>
                  <w:vAlign w:val="center"/>
                </w:tcPr>
                <w:p w14:paraId="5997399B" w14:textId="77777777" w:rsidR="00FA782B" w:rsidRPr="00DC1C89" w:rsidRDefault="00FA782B" w:rsidP="00B30A8B">
                  <w:pPr>
                    <w:spacing w:line="0" w:lineRule="atLeast"/>
                    <w:jc w:val="center"/>
                    <w:rPr>
                      <w:lang w:val="en-GB"/>
                    </w:rPr>
                  </w:pPr>
                  <w:r w:rsidRPr="00DC1C89">
                    <w:rPr>
                      <w:color w:val="000000"/>
                    </w:rPr>
                    <w:t>0.5</w:t>
                  </w:r>
                </w:p>
              </w:tc>
            </w:tr>
            <w:tr w:rsidR="00FA782B" w:rsidRPr="00DC1C89" w14:paraId="4877E6A4" w14:textId="77777777" w:rsidTr="00B30A8B">
              <w:trPr>
                <w:jc w:val="center"/>
              </w:trPr>
              <w:tc>
                <w:tcPr>
                  <w:tcW w:w="1591" w:type="pct"/>
                  <w:shd w:val="clear" w:color="auto" w:fill="auto"/>
                  <w:vAlign w:val="center"/>
                </w:tcPr>
                <w:p w14:paraId="5A8E3395" w14:textId="77777777" w:rsidR="00FA782B" w:rsidRPr="00DC1C89" w:rsidRDefault="00FA782B" w:rsidP="00B30A8B">
                  <w:pPr>
                    <w:spacing w:line="0" w:lineRule="atLeast"/>
                    <w:jc w:val="center"/>
                    <w:rPr>
                      <w:lang w:val="en-GB"/>
                    </w:rPr>
                  </w:pPr>
                  <w:r w:rsidRPr="00DC1C89">
                    <w:rPr>
                      <w:color w:val="000000"/>
                    </w:rPr>
                    <w:t>1</w:t>
                  </w:r>
                </w:p>
              </w:tc>
              <w:tc>
                <w:tcPr>
                  <w:tcW w:w="1684" w:type="pct"/>
                  <w:shd w:val="clear" w:color="auto" w:fill="auto"/>
                  <w:vAlign w:val="center"/>
                </w:tcPr>
                <w:p w14:paraId="1C5DB6FE" w14:textId="77777777" w:rsidR="00FA782B" w:rsidRPr="00DC1C89" w:rsidRDefault="00FA782B" w:rsidP="00B30A8B">
                  <w:pPr>
                    <w:spacing w:line="0" w:lineRule="atLeast"/>
                    <w:jc w:val="center"/>
                    <w:rPr>
                      <w:lang w:val="en-GB"/>
                    </w:rPr>
                  </w:pPr>
                  <w:r w:rsidRPr="00DC1C89">
                    <w:rPr>
                      <w:color w:val="000000"/>
                    </w:rPr>
                    <w:t>0.625</w:t>
                  </w:r>
                </w:p>
              </w:tc>
              <w:tc>
                <w:tcPr>
                  <w:tcW w:w="1725" w:type="pct"/>
                  <w:shd w:val="clear" w:color="auto" w:fill="auto"/>
                  <w:vAlign w:val="center"/>
                </w:tcPr>
                <w:p w14:paraId="5241FC46" w14:textId="77777777" w:rsidR="00FA782B" w:rsidRPr="00DC1C89" w:rsidRDefault="00FA782B" w:rsidP="00B30A8B">
                  <w:pPr>
                    <w:spacing w:line="0" w:lineRule="atLeast"/>
                    <w:jc w:val="center"/>
                    <w:rPr>
                      <w:lang w:val="en-GB"/>
                    </w:rPr>
                  </w:pPr>
                  <w:r w:rsidRPr="00DC1C89">
                    <w:rPr>
                      <w:color w:val="000000"/>
                      <w:lang w:val="en-GB"/>
                    </w:rPr>
                    <w:t>0.625</w:t>
                  </w:r>
                </w:p>
              </w:tc>
            </w:tr>
            <w:tr w:rsidR="00FA782B" w:rsidRPr="00DC1C89" w14:paraId="340B78A3" w14:textId="77777777" w:rsidTr="00B30A8B">
              <w:trPr>
                <w:jc w:val="center"/>
              </w:trPr>
              <w:tc>
                <w:tcPr>
                  <w:tcW w:w="1591" w:type="pct"/>
                  <w:shd w:val="clear" w:color="auto" w:fill="auto"/>
                  <w:vAlign w:val="center"/>
                </w:tcPr>
                <w:p w14:paraId="3AD7F9EB" w14:textId="77777777" w:rsidR="00FA782B" w:rsidRPr="00DC1C89" w:rsidRDefault="00FA782B" w:rsidP="00B30A8B">
                  <w:pPr>
                    <w:spacing w:line="0" w:lineRule="atLeast"/>
                    <w:jc w:val="center"/>
                    <w:rPr>
                      <w:lang w:val="en-GB"/>
                    </w:rPr>
                  </w:pPr>
                  <w:r w:rsidRPr="00DC1C89">
                    <w:rPr>
                      <w:color w:val="000000"/>
                    </w:rPr>
                    <w:t>2</w:t>
                  </w:r>
                </w:p>
              </w:tc>
              <w:tc>
                <w:tcPr>
                  <w:tcW w:w="1684" w:type="pct"/>
                  <w:shd w:val="clear" w:color="auto" w:fill="auto"/>
                  <w:vAlign w:val="center"/>
                </w:tcPr>
                <w:p w14:paraId="0A9B8C22" w14:textId="77777777" w:rsidR="00FA782B" w:rsidRPr="00DC1C89" w:rsidRDefault="00FA782B" w:rsidP="00B30A8B">
                  <w:pPr>
                    <w:spacing w:line="0" w:lineRule="atLeast"/>
                    <w:jc w:val="center"/>
                    <w:rPr>
                      <w:lang w:val="en-GB"/>
                    </w:rPr>
                  </w:pPr>
                  <w:r w:rsidRPr="00DC1C89">
                    <w:rPr>
                      <w:color w:val="000000"/>
                    </w:rPr>
                    <w:t>1</w:t>
                  </w:r>
                </w:p>
              </w:tc>
              <w:tc>
                <w:tcPr>
                  <w:tcW w:w="1725" w:type="pct"/>
                  <w:shd w:val="clear" w:color="auto" w:fill="auto"/>
                  <w:vAlign w:val="center"/>
                </w:tcPr>
                <w:p w14:paraId="0C5BAD13" w14:textId="77777777" w:rsidR="00FA782B" w:rsidRPr="00DC1C89" w:rsidRDefault="00FA782B" w:rsidP="00B30A8B">
                  <w:pPr>
                    <w:spacing w:line="0" w:lineRule="atLeast"/>
                    <w:jc w:val="center"/>
                    <w:rPr>
                      <w:lang w:val="en-GB"/>
                    </w:rPr>
                  </w:pPr>
                  <w:r w:rsidRPr="00DC1C89">
                    <w:rPr>
                      <w:color w:val="000000"/>
                      <w:lang w:val="en-GB"/>
                    </w:rPr>
                    <w:t>1</w:t>
                  </w:r>
                </w:p>
              </w:tc>
            </w:tr>
            <w:tr w:rsidR="00FA782B" w:rsidRPr="00DC1C89" w14:paraId="4F844FB8" w14:textId="77777777" w:rsidTr="00B30A8B">
              <w:trPr>
                <w:jc w:val="center"/>
              </w:trPr>
              <w:tc>
                <w:tcPr>
                  <w:tcW w:w="1591" w:type="pct"/>
                  <w:shd w:val="clear" w:color="auto" w:fill="auto"/>
                  <w:vAlign w:val="center"/>
                </w:tcPr>
                <w:p w14:paraId="371FCAAD" w14:textId="77777777" w:rsidR="00FA782B" w:rsidRPr="00DC1C89" w:rsidRDefault="00FA782B" w:rsidP="00B30A8B">
                  <w:pPr>
                    <w:spacing w:line="0" w:lineRule="atLeast"/>
                    <w:jc w:val="center"/>
                    <w:rPr>
                      <w:lang w:val="en-GB"/>
                    </w:rPr>
                  </w:pPr>
                  <w:r w:rsidRPr="00DC1C89">
                    <w:rPr>
                      <w:color w:val="000000"/>
                    </w:rPr>
                    <w:lastRenderedPageBreak/>
                    <w:t>3</w:t>
                  </w:r>
                </w:p>
              </w:tc>
              <w:tc>
                <w:tcPr>
                  <w:tcW w:w="1684" w:type="pct"/>
                  <w:shd w:val="clear" w:color="auto" w:fill="auto"/>
                  <w:vAlign w:val="center"/>
                </w:tcPr>
                <w:p w14:paraId="59AF10EF" w14:textId="77777777" w:rsidR="00FA782B" w:rsidRPr="00DC1C89" w:rsidRDefault="00FA782B" w:rsidP="00B30A8B">
                  <w:pPr>
                    <w:spacing w:line="0" w:lineRule="atLeast"/>
                    <w:jc w:val="center"/>
                    <w:rPr>
                      <w:lang w:val="en-GB"/>
                    </w:rPr>
                  </w:pPr>
                  <w:r w:rsidRPr="00DC1C89">
                    <w:rPr>
                      <w:color w:val="000000"/>
                    </w:rPr>
                    <w:t>1.25</w:t>
                  </w:r>
                </w:p>
              </w:tc>
              <w:tc>
                <w:tcPr>
                  <w:tcW w:w="1725" w:type="pct"/>
                  <w:shd w:val="clear" w:color="auto" w:fill="auto"/>
                  <w:vAlign w:val="center"/>
                </w:tcPr>
                <w:p w14:paraId="2C29829B" w14:textId="77777777" w:rsidR="00FA782B" w:rsidRPr="00DC1C89" w:rsidRDefault="00FA782B" w:rsidP="00B30A8B">
                  <w:pPr>
                    <w:spacing w:line="0" w:lineRule="atLeast"/>
                    <w:jc w:val="center"/>
                    <w:rPr>
                      <w:lang w:val="en-GB"/>
                    </w:rPr>
                  </w:pPr>
                  <w:r w:rsidRPr="00DC1C89">
                    <w:rPr>
                      <w:color w:val="000000"/>
                      <w:lang w:val="en-GB"/>
                    </w:rPr>
                    <w:t>1.25</w:t>
                  </w:r>
                </w:p>
              </w:tc>
            </w:tr>
            <w:tr w:rsidR="00FA782B" w:rsidRPr="00DC1C89" w14:paraId="39BB1079" w14:textId="77777777" w:rsidTr="00B30A8B">
              <w:trPr>
                <w:jc w:val="center"/>
              </w:trPr>
              <w:tc>
                <w:tcPr>
                  <w:tcW w:w="1591" w:type="pct"/>
                  <w:shd w:val="clear" w:color="auto" w:fill="auto"/>
                  <w:vAlign w:val="center"/>
                </w:tcPr>
                <w:p w14:paraId="21F336C3" w14:textId="77777777" w:rsidR="00FA782B" w:rsidRPr="00DC1C89" w:rsidRDefault="00FA782B" w:rsidP="00B30A8B">
                  <w:pPr>
                    <w:spacing w:line="0" w:lineRule="atLeast"/>
                    <w:jc w:val="center"/>
                    <w:rPr>
                      <w:lang w:val="en-GB"/>
                    </w:rPr>
                  </w:pPr>
                  <w:r w:rsidRPr="00DC1C89">
                    <w:rPr>
                      <w:color w:val="000000"/>
                    </w:rPr>
                    <w:t>4</w:t>
                  </w:r>
                </w:p>
              </w:tc>
              <w:tc>
                <w:tcPr>
                  <w:tcW w:w="1684" w:type="pct"/>
                  <w:shd w:val="clear" w:color="auto" w:fill="auto"/>
                  <w:vAlign w:val="center"/>
                </w:tcPr>
                <w:p w14:paraId="0A88A66B" w14:textId="77777777" w:rsidR="00FA782B" w:rsidRPr="00DC1C89" w:rsidRDefault="00FA782B" w:rsidP="00B30A8B">
                  <w:pPr>
                    <w:spacing w:line="0" w:lineRule="atLeast"/>
                    <w:jc w:val="center"/>
                    <w:rPr>
                      <w:lang w:val="en-GB"/>
                    </w:rPr>
                  </w:pPr>
                  <w:r w:rsidRPr="00DC1C89">
                    <w:rPr>
                      <w:color w:val="000000"/>
                    </w:rPr>
                    <w:t>2</w:t>
                  </w:r>
                </w:p>
              </w:tc>
              <w:tc>
                <w:tcPr>
                  <w:tcW w:w="1725" w:type="pct"/>
                  <w:shd w:val="clear" w:color="auto" w:fill="auto"/>
                  <w:vAlign w:val="center"/>
                </w:tcPr>
                <w:p w14:paraId="3765069A" w14:textId="77777777" w:rsidR="00FA782B" w:rsidRPr="00DC1C89" w:rsidRDefault="00FA782B" w:rsidP="00B30A8B">
                  <w:pPr>
                    <w:spacing w:line="0" w:lineRule="atLeast"/>
                    <w:jc w:val="center"/>
                    <w:rPr>
                      <w:lang w:val="en-GB"/>
                    </w:rPr>
                  </w:pPr>
                  <w:r w:rsidRPr="00DC1C89">
                    <w:rPr>
                      <w:color w:val="000000"/>
                      <w:lang w:val="en-GB"/>
                    </w:rPr>
                    <w:t>2</w:t>
                  </w:r>
                </w:p>
              </w:tc>
            </w:tr>
            <w:tr w:rsidR="00FA782B" w:rsidRPr="00DC1C89" w14:paraId="5704D413" w14:textId="77777777" w:rsidTr="00B30A8B">
              <w:trPr>
                <w:jc w:val="center"/>
              </w:trPr>
              <w:tc>
                <w:tcPr>
                  <w:tcW w:w="1591" w:type="pct"/>
                  <w:shd w:val="clear" w:color="auto" w:fill="auto"/>
                  <w:vAlign w:val="center"/>
                </w:tcPr>
                <w:p w14:paraId="5873B338" w14:textId="77777777" w:rsidR="00FA782B" w:rsidRPr="00DC1C89" w:rsidRDefault="00FA782B" w:rsidP="00B30A8B">
                  <w:pPr>
                    <w:spacing w:line="0" w:lineRule="atLeast"/>
                    <w:jc w:val="center"/>
                    <w:rPr>
                      <w:lang w:val="en-GB"/>
                    </w:rPr>
                  </w:pPr>
                  <w:r w:rsidRPr="00DC1C89">
                    <w:rPr>
                      <w:color w:val="000000"/>
                    </w:rPr>
                    <w:t>5</w:t>
                  </w:r>
                </w:p>
              </w:tc>
              <w:tc>
                <w:tcPr>
                  <w:tcW w:w="1684" w:type="pct"/>
                  <w:shd w:val="clear" w:color="auto" w:fill="auto"/>
                  <w:vAlign w:val="center"/>
                </w:tcPr>
                <w:p w14:paraId="69AF4D33" w14:textId="77777777" w:rsidR="00FA782B" w:rsidRPr="00DC1C89" w:rsidRDefault="00FA782B" w:rsidP="00B30A8B">
                  <w:pPr>
                    <w:spacing w:line="0" w:lineRule="atLeast"/>
                    <w:jc w:val="center"/>
                    <w:rPr>
                      <w:lang w:val="en-GB"/>
                    </w:rPr>
                  </w:pPr>
                  <w:r w:rsidRPr="00DC1C89">
                    <w:rPr>
                      <w:color w:val="000000"/>
                    </w:rPr>
                    <w:t>2.5</w:t>
                  </w:r>
                </w:p>
              </w:tc>
              <w:tc>
                <w:tcPr>
                  <w:tcW w:w="1725" w:type="pct"/>
                  <w:shd w:val="clear" w:color="auto" w:fill="auto"/>
                  <w:vAlign w:val="center"/>
                </w:tcPr>
                <w:p w14:paraId="05317FE9" w14:textId="77777777" w:rsidR="00FA782B" w:rsidRPr="00DC1C89" w:rsidRDefault="00FA782B" w:rsidP="00B30A8B">
                  <w:pPr>
                    <w:spacing w:line="0" w:lineRule="atLeast"/>
                    <w:jc w:val="center"/>
                    <w:rPr>
                      <w:lang w:val="en-GB"/>
                    </w:rPr>
                  </w:pPr>
                  <w:r w:rsidRPr="00DC1C89">
                    <w:rPr>
                      <w:color w:val="000000"/>
                      <w:lang w:val="en-GB"/>
                    </w:rPr>
                    <w:t>2.5</w:t>
                  </w:r>
                </w:p>
              </w:tc>
            </w:tr>
            <w:tr w:rsidR="00FA782B" w:rsidRPr="00DC1C89" w14:paraId="3D440A1B" w14:textId="77777777" w:rsidTr="00B30A8B">
              <w:trPr>
                <w:jc w:val="center"/>
              </w:trPr>
              <w:tc>
                <w:tcPr>
                  <w:tcW w:w="1591" w:type="pct"/>
                  <w:shd w:val="clear" w:color="auto" w:fill="auto"/>
                  <w:vAlign w:val="center"/>
                </w:tcPr>
                <w:p w14:paraId="6F48D336" w14:textId="77777777" w:rsidR="00FA782B" w:rsidRPr="00DC1C89" w:rsidRDefault="00FA782B" w:rsidP="00B30A8B">
                  <w:pPr>
                    <w:spacing w:line="0" w:lineRule="atLeast"/>
                    <w:jc w:val="center"/>
                    <w:rPr>
                      <w:color w:val="000000"/>
                    </w:rPr>
                  </w:pPr>
                  <w:r w:rsidRPr="00DC1C89">
                    <w:rPr>
                      <w:color w:val="000000"/>
                    </w:rPr>
                    <w:t>6</w:t>
                  </w:r>
                </w:p>
              </w:tc>
              <w:tc>
                <w:tcPr>
                  <w:tcW w:w="1684" w:type="pct"/>
                  <w:shd w:val="clear" w:color="auto" w:fill="auto"/>
                  <w:vAlign w:val="center"/>
                </w:tcPr>
                <w:p w14:paraId="57DBB78D" w14:textId="77777777" w:rsidR="00FA782B" w:rsidRPr="00DC1C89" w:rsidRDefault="00FA782B" w:rsidP="00B30A8B">
                  <w:pPr>
                    <w:spacing w:line="0" w:lineRule="atLeast"/>
                    <w:jc w:val="center"/>
                    <w:rPr>
                      <w:color w:val="000000"/>
                    </w:rPr>
                  </w:pPr>
                  <w:r w:rsidRPr="00DC1C89">
                    <w:rPr>
                      <w:color w:val="000000"/>
                    </w:rPr>
                    <w:t>4</w:t>
                  </w:r>
                </w:p>
              </w:tc>
              <w:tc>
                <w:tcPr>
                  <w:tcW w:w="1725" w:type="pct"/>
                  <w:shd w:val="clear" w:color="auto" w:fill="auto"/>
                  <w:vAlign w:val="center"/>
                </w:tcPr>
                <w:p w14:paraId="231D7CA8" w14:textId="77777777" w:rsidR="00FA782B" w:rsidRPr="00DC1C89" w:rsidRDefault="00FA782B" w:rsidP="00B30A8B">
                  <w:pPr>
                    <w:spacing w:line="0" w:lineRule="atLeast"/>
                    <w:jc w:val="center"/>
                    <w:rPr>
                      <w:color w:val="000000"/>
                      <w:lang w:val="en-GB"/>
                    </w:rPr>
                  </w:pPr>
                  <w:r w:rsidRPr="00DC1C89">
                    <w:rPr>
                      <w:color w:val="000000"/>
                      <w:lang w:val="en-GB"/>
                    </w:rPr>
                    <w:t>4</w:t>
                  </w:r>
                </w:p>
              </w:tc>
            </w:tr>
            <w:tr w:rsidR="00FA782B" w:rsidRPr="00DC1C89" w14:paraId="345D0196" w14:textId="77777777" w:rsidTr="00B30A8B">
              <w:trPr>
                <w:jc w:val="center"/>
              </w:trPr>
              <w:tc>
                <w:tcPr>
                  <w:tcW w:w="1591" w:type="pct"/>
                  <w:shd w:val="clear" w:color="auto" w:fill="auto"/>
                  <w:vAlign w:val="center"/>
                </w:tcPr>
                <w:p w14:paraId="764475D0" w14:textId="77777777" w:rsidR="00FA782B" w:rsidRPr="00DC1C89" w:rsidRDefault="00FA782B" w:rsidP="00B30A8B">
                  <w:pPr>
                    <w:spacing w:line="0" w:lineRule="atLeast"/>
                    <w:jc w:val="center"/>
                    <w:rPr>
                      <w:lang w:val="en-GB"/>
                    </w:rPr>
                  </w:pPr>
                  <w:r w:rsidRPr="00DC1C89">
                    <w:rPr>
                      <w:lang w:val="en-GB"/>
                    </w:rPr>
                    <w:t>7</w:t>
                  </w:r>
                </w:p>
              </w:tc>
              <w:tc>
                <w:tcPr>
                  <w:tcW w:w="1684" w:type="pct"/>
                  <w:shd w:val="clear" w:color="auto" w:fill="auto"/>
                  <w:vAlign w:val="center"/>
                </w:tcPr>
                <w:p w14:paraId="3B689BC2" w14:textId="77777777" w:rsidR="00FA782B" w:rsidRPr="00DC1C89" w:rsidRDefault="00FA782B" w:rsidP="00B30A8B">
                  <w:pPr>
                    <w:spacing w:line="0" w:lineRule="atLeast"/>
                    <w:jc w:val="center"/>
                    <w:rPr>
                      <w:lang w:val="en-GB"/>
                    </w:rPr>
                  </w:pPr>
                  <w:r w:rsidRPr="00DC1C89">
                    <w:rPr>
                      <w:color w:val="000000"/>
                    </w:rPr>
                    <w:t>5</w:t>
                  </w:r>
                </w:p>
              </w:tc>
              <w:tc>
                <w:tcPr>
                  <w:tcW w:w="1725" w:type="pct"/>
                  <w:shd w:val="clear" w:color="auto" w:fill="auto"/>
                  <w:vAlign w:val="center"/>
                </w:tcPr>
                <w:p w14:paraId="372C2A3C" w14:textId="77777777" w:rsidR="00FA782B" w:rsidRPr="00DC1C89" w:rsidRDefault="00FA782B" w:rsidP="00B30A8B">
                  <w:pPr>
                    <w:spacing w:line="0" w:lineRule="atLeast"/>
                    <w:jc w:val="center"/>
                    <w:rPr>
                      <w:lang w:val="en-GB"/>
                    </w:rPr>
                  </w:pPr>
                  <w:r w:rsidRPr="00DC1C89">
                    <w:rPr>
                      <w:color w:val="000000"/>
                      <w:lang w:val="en-GB"/>
                    </w:rPr>
                    <w:t>5</w:t>
                  </w:r>
                </w:p>
              </w:tc>
            </w:tr>
            <w:tr w:rsidR="00FA782B" w:rsidRPr="00DC1C89" w14:paraId="53D8C453" w14:textId="77777777" w:rsidTr="00B30A8B">
              <w:trPr>
                <w:jc w:val="center"/>
              </w:trPr>
              <w:tc>
                <w:tcPr>
                  <w:tcW w:w="1591" w:type="pct"/>
                  <w:shd w:val="clear" w:color="auto" w:fill="auto"/>
                  <w:vAlign w:val="center"/>
                </w:tcPr>
                <w:p w14:paraId="6F129D66" w14:textId="77777777" w:rsidR="00FA782B" w:rsidRPr="00DC1C89" w:rsidRDefault="00FA782B" w:rsidP="00B30A8B">
                  <w:pPr>
                    <w:spacing w:line="0" w:lineRule="atLeast"/>
                    <w:jc w:val="center"/>
                    <w:rPr>
                      <w:lang w:val="en-GB"/>
                    </w:rPr>
                  </w:pPr>
                  <w:r w:rsidRPr="00DC1C89">
                    <w:rPr>
                      <w:lang w:val="en-GB"/>
                    </w:rPr>
                    <w:t>8</w:t>
                  </w:r>
                </w:p>
              </w:tc>
              <w:tc>
                <w:tcPr>
                  <w:tcW w:w="1684" w:type="pct"/>
                  <w:shd w:val="clear" w:color="auto" w:fill="auto"/>
                  <w:vAlign w:val="center"/>
                </w:tcPr>
                <w:p w14:paraId="382D3DF4" w14:textId="77777777" w:rsidR="00FA782B" w:rsidRPr="00DC1C89" w:rsidRDefault="00FA782B" w:rsidP="00B30A8B">
                  <w:pPr>
                    <w:spacing w:line="0" w:lineRule="atLeast"/>
                    <w:jc w:val="center"/>
                    <w:rPr>
                      <w:lang w:val="en-GB"/>
                    </w:rPr>
                  </w:pPr>
                  <w:r w:rsidRPr="00DC1C89">
                    <w:rPr>
                      <w:color w:val="000000"/>
                    </w:rPr>
                    <w:t>10</w:t>
                  </w:r>
                </w:p>
              </w:tc>
              <w:tc>
                <w:tcPr>
                  <w:tcW w:w="1725" w:type="pct"/>
                  <w:shd w:val="clear" w:color="auto" w:fill="auto"/>
                  <w:vAlign w:val="center"/>
                </w:tcPr>
                <w:p w14:paraId="3AAE82B2" w14:textId="77777777" w:rsidR="00FA782B" w:rsidRPr="00DC1C89" w:rsidRDefault="00FA782B" w:rsidP="00B30A8B">
                  <w:pPr>
                    <w:spacing w:line="0" w:lineRule="atLeast"/>
                    <w:jc w:val="center"/>
                    <w:rPr>
                      <w:lang w:val="en-GB"/>
                    </w:rPr>
                  </w:pPr>
                  <w:r w:rsidRPr="00DC1C89">
                    <w:rPr>
                      <w:color w:val="000000"/>
                      <w:lang w:val="en-GB"/>
                    </w:rPr>
                    <w:t>10</w:t>
                  </w:r>
                </w:p>
              </w:tc>
            </w:tr>
            <w:tr w:rsidR="00FA782B" w:rsidRPr="00DC1C89" w14:paraId="2E54C076" w14:textId="77777777" w:rsidTr="00B30A8B">
              <w:trPr>
                <w:jc w:val="center"/>
              </w:trPr>
              <w:tc>
                <w:tcPr>
                  <w:tcW w:w="1591" w:type="pct"/>
                  <w:shd w:val="clear" w:color="auto" w:fill="auto"/>
                  <w:vAlign w:val="center"/>
                </w:tcPr>
                <w:p w14:paraId="3DF07FF1" w14:textId="77777777" w:rsidR="00FA782B" w:rsidRPr="00DC1C89" w:rsidRDefault="00FA782B" w:rsidP="00B30A8B">
                  <w:pPr>
                    <w:spacing w:line="0" w:lineRule="atLeast"/>
                    <w:jc w:val="center"/>
                    <w:rPr>
                      <w:lang w:val="en-GB"/>
                    </w:rPr>
                  </w:pPr>
                  <w:r w:rsidRPr="00DC1C89">
                    <w:rPr>
                      <w:lang w:val="en-GB"/>
                    </w:rPr>
                    <w:t>9-15</w:t>
                  </w:r>
                </w:p>
              </w:tc>
              <w:tc>
                <w:tcPr>
                  <w:tcW w:w="3409" w:type="pct"/>
                  <w:gridSpan w:val="2"/>
                  <w:shd w:val="clear" w:color="auto" w:fill="auto"/>
                  <w:vAlign w:val="center"/>
                </w:tcPr>
                <w:p w14:paraId="4E690795" w14:textId="77777777" w:rsidR="00FA782B" w:rsidRPr="00DC1C89" w:rsidRDefault="00FA782B" w:rsidP="00B30A8B">
                  <w:pPr>
                    <w:spacing w:line="0" w:lineRule="atLeast"/>
                    <w:jc w:val="center"/>
                    <w:rPr>
                      <w:color w:val="000000"/>
                      <w:lang w:val="en-GB"/>
                    </w:rPr>
                  </w:pPr>
                  <w:r w:rsidRPr="00DC1C89">
                    <w:rPr>
                      <w:color w:val="000000"/>
                      <w:lang w:val="en-GB"/>
                    </w:rPr>
                    <w:t>Reserved</w:t>
                  </w:r>
                </w:p>
              </w:tc>
            </w:tr>
          </w:tbl>
          <w:p w14:paraId="046846D6" w14:textId="5D30351C" w:rsidR="00FA782B" w:rsidRPr="00DC1C89" w:rsidRDefault="00FA782B" w:rsidP="00B30A8B">
            <w:pPr>
              <w:pStyle w:val="af1"/>
              <w:ind w:firstLine="361"/>
              <w:jc w:val="center"/>
              <w:rPr>
                <w:rFonts w:eastAsia="等线"/>
                <w:b/>
                <w:bCs/>
                <w:lang w:eastAsia="zh-CN"/>
              </w:rPr>
            </w:pPr>
            <w:r w:rsidRPr="00DC1C89">
              <w:rPr>
                <w:bCs/>
              </w:rPr>
              <w:t xml:space="preserve">Table </w:t>
            </w:r>
            <w:r w:rsidRPr="00DC1C89">
              <w:rPr>
                <w:b/>
                <w:bCs/>
              </w:rPr>
              <w:fldChar w:fldCharType="begin"/>
            </w:r>
            <w:r w:rsidRPr="00DC1C89">
              <w:rPr>
                <w:bCs/>
              </w:rPr>
              <w:instrText xml:space="preserve"> SEQ Table \* ARABIC </w:instrText>
            </w:r>
            <w:r w:rsidRPr="00DC1C89">
              <w:rPr>
                <w:b/>
                <w:bCs/>
              </w:rPr>
              <w:fldChar w:fldCharType="separate"/>
            </w:r>
            <w:r w:rsidR="0089740D">
              <w:rPr>
                <w:bCs/>
                <w:noProof/>
              </w:rPr>
              <w:t>2</w:t>
            </w:r>
            <w:r w:rsidRPr="00DC1C89">
              <w:rPr>
                <w:b/>
                <w:bCs/>
              </w:rPr>
              <w:fldChar w:fldCharType="end"/>
            </w:r>
            <w:r w:rsidRPr="00DC1C89">
              <w:rPr>
                <w:bCs/>
              </w:rPr>
              <w:t xml:space="preserve">. </w:t>
            </w:r>
            <w:r w:rsidRPr="00DC1C89">
              <w:rPr>
                <w:rFonts w:eastAsia="等线"/>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394"/>
              <w:gridCol w:w="750"/>
              <w:gridCol w:w="752"/>
            </w:tblGrid>
            <w:tr w:rsidR="00FA782B" w:rsidRPr="00DC1C89" w14:paraId="7223753D" w14:textId="77777777" w:rsidTr="00B30A8B">
              <w:trPr>
                <w:trHeight w:val="117"/>
                <w:jc w:val="center"/>
              </w:trPr>
              <w:tc>
                <w:tcPr>
                  <w:tcW w:w="1756" w:type="pct"/>
                  <w:vMerge w:val="restart"/>
                  <w:shd w:val="clear" w:color="auto" w:fill="BFBFBF"/>
                  <w:vAlign w:val="center"/>
                </w:tcPr>
                <w:p w14:paraId="2F723CA9" w14:textId="77777777" w:rsidR="00FA782B" w:rsidRPr="00DC1C89" w:rsidRDefault="00FA782B" w:rsidP="00B30A8B">
                  <w:pPr>
                    <w:jc w:val="center"/>
                    <w:rPr>
                      <w:lang w:val="en-GB"/>
                    </w:rPr>
                  </w:pPr>
                  <w:r w:rsidRPr="00DC1C89">
                    <w:rPr>
                      <w:lang w:val="en-GB"/>
                    </w:rPr>
                    <w:t>Periodicity indication Y</w:t>
                  </w:r>
                </w:p>
              </w:tc>
              <w:tc>
                <w:tcPr>
                  <w:tcW w:w="1562" w:type="pct"/>
                  <w:vMerge w:val="restart"/>
                  <w:shd w:val="clear" w:color="auto" w:fill="BFBFBF"/>
                  <w:vAlign w:val="center"/>
                </w:tcPr>
                <w:p w14:paraId="4C8DECB8" w14:textId="77777777" w:rsidR="00FA782B" w:rsidRPr="00DC1C89" w:rsidRDefault="00FA782B" w:rsidP="00B30A8B">
                  <w:pPr>
                    <w:jc w:val="center"/>
                    <w:rPr>
                      <w:lang w:val="en-GB"/>
                    </w:rPr>
                  </w:pPr>
                  <w:r w:rsidRPr="00DC1C89">
                    <w:rPr>
                      <w:color w:val="000000"/>
                      <w:lang w:val="en-GB"/>
                    </w:rPr>
                    <w:t>P+P2 (</w:t>
                  </w:r>
                  <w:proofErr w:type="spellStart"/>
                  <w:r w:rsidRPr="00DC1C89">
                    <w:rPr>
                      <w:color w:val="000000"/>
                      <w:lang w:val="en-GB"/>
                    </w:rPr>
                    <w:t>ms</w:t>
                  </w:r>
                  <w:proofErr w:type="spellEnd"/>
                  <w:r w:rsidRPr="00DC1C89">
                    <w:rPr>
                      <w:color w:val="000000"/>
                      <w:lang w:val="en-GB"/>
                    </w:rPr>
                    <w:t>)</w:t>
                  </w:r>
                </w:p>
              </w:tc>
              <w:tc>
                <w:tcPr>
                  <w:tcW w:w="1682" w:type="pct"/>
                  <w:gridSpan w:val="2"/>
                  <w:shd w:val="clear" w:color="auto" w:fill="BFBFBF"/>
                  <w:vAlign w:val="center"/>
                </w:tcPr>
                <w:p w14:paraId="7BBF3A10" w14:textId="77777777" w:rsidR="00FA782B" w:rsidRPr="00DC1C89" w:rsidRDefault="00FA782B" w:rsidP="00B30A8B">
                  <w:pPr>
                    <w:jc w:val="center"/>
                    <w:rPr>
                      <w:color w:val="000000"/>
                      <w:lang w:val="en-GB"/>
                    </w:rPr>
                  </w:pPr>
                  <w:r w:rsidRPr="00DC1C89">
                    <w:rPr>
                      <w:color w:val="000000"/>
                      <w:lang w:val="en-GB"/>
                    </w:rPr>
                    <w:t>Two patterns</w:t>
                  </w:r>
                </w:p>
              </w:tc>
            </w:tr>
            <w:tr w:rsidR="00FA782B" w:rsidRPr="00DC1C89" w14:paraId="44D3541C" w14:textId="77777777" w:rsidTr="00B30A8B">
              <w:trPr>
                <w:trHeight w:val="116"/>
                <w:jc w:val="center"/>
              </w:trPr>
              <w:tc>
                <w:tcPr>
                  <w:tcW w:w="1756" w:type="pct"/>
                  <w:vMerge/>
                  <w:shd w:val="clear" w:color="auto" w:fill="BFBFBF"/>
                  <w:vAlign w:val="center"/>
                </w:tcPr>
                <w:p w14:paraId="5555A80F" w14:textId="77777777" w:rsidR="00FA782B" w:rsidRPr="00DC1C89" w:rsidRDefault="00FA782B" w:rsidP="00B30A8B">
                  <w:pPr>
                    <w:jc w:val="center"/>
                    <w:rPr>
                      <w:lang w:val="en-GB"/>
                    </w:rPr>
                  </w:pPr>
                </w:p>
              </w:tc>
              <w:tc>
                <w:tcPr>
                  <w:tcW w:w="1562" w:type="pct"/>
                  <w:vMerge/>
                  <w:shd w:val="clear" w:color="auto" w:fill="BFBFBF"/>
                  <w:vAlign w:val="center"/>
                </w:tcPr>
                <w:p w14:paraId="521D2DE0" w14:textId="77777777" w:rsidR="00FA782B" w:rsidRPr="00DC1C89" w:rsidRDefault="00FA782B" w:rsidP="00B30A8B">
                  <w:pPr>
                    <w:jc w:val="center"/>
                    <w:rPr>
                      <w:color w:val="000000"/>
                      <w:lang w:val="en-GB"/>
                    </w:rPr>
                  </w:pPr>
                </w:p>
              </w:tc>
              <w:tc>
                <w:tcPr>
                  <w:tcW w:w="840" w:type="pct"/>
                  <w:shd w:val="clear" w:color="auto" w:fill="BFBFBF"/>
                  <w:vAlign w:val="center"/>
                </w:tcPr>
                <w:p w14:paraId="4475CFD4" w14:textId="77777777" w:rsidR="00FA782B" w:rsidRPr="00DC1C89" w:rsidRDefault="00FA782B" w:rsidP="00B30A8B">
                  <w:pPr>
                    <w:jc w:val="center"/>
                    <w:rPr>
                      <w:color w:val="000000"/>
                      <w:lang w:val="en-GB"/>
                    </w:rPr>
                  </w:pPr>
                  <w:r w:rsidRPr="00DC1C89">
                    <w:rPr>
                      <w:color w:val="000000"/>
                      <w:lang w:val="en-GB"/>
                    </w:rPr>
                    <w:t>P</w:t>
                  </w:r>
                </w:p>
              </w:tc>
              <w:tc>
                <w:tcPr>
                  <w:tcW w:w="841" w:type="pct"/>
                  <w:shd w:val="clear" w:color="auto" w:fill="BFBFBF"/>
                  <w:vAlign w:val="center"/>
                </w:tcPr>
                <w:p w14:paraId="76B2CF9B" w14:textId="77777777" w:rsidR="00FA782B" w:rsidRPr="00DC1C89" w:rsidRDefault="00FA782B" w:rsidP="00B30A8B">
                  <w:pPr>
                    <w:jc w:val="center"/>
                    <w:rPr>
                      <w:color w:val="000000"/>
                      <w:lang w:val="en-GB"/>
                    </w:rPr>
                  </w:pPr>
                  <w:r w:rsidRPr="00DC1C89">
                    <w:rPr>
                      <w:color w:val="000000"/>
                      <w:lang w:val="en-GB"/>
                    </w:rPr>
                    <w:t>P2</w:t>
                  </w:r>
                </w:p>
              </w:tc>
            </w:tr>
            <w:tr w:rsidR="00FA782B" w:rsidRPr="00DC1C89" w14:paraId="08B0C5C9" w14:textId="77777777" w:rsidTr="00B30A8B">
              <w:trPr>
                <w:jc w:val="center"/>
              </w:trPr>
              <w:tc>
                <w:tcPr>
                  <w:tcW w:w="1756" w:type="pct"/>
                  <w:shd w:val="clear" w:color="auto" w:fill="auto"/>
                  <w:vAlign w:val="center"/>
                </w:tcPr>
                <w:p w14:paraId="7A4E981A" w14:textId="77777777" w:rsidR="00FA782B" w:rsidRPr="00DC1C89" w:rsidRDefault="00FA782B" w:rsidP="00B30A8B">
                  <w:pPr>
                    <w:spacing w:line="0" w:lineRule="atLeast"/>
                    <w:jc w:val="center"/>
                    <w:rPr>
                      <w:lang w:val="en-GB"/>
                    </w:rPr>
                  </w:pPr>
                  <w:r w:rsidRPr="00DC1C89">
                    <w:rPr>
                      <w:lang w:val="en-GB"/>
                    </w:rPr>
                    <w:t>0</w:t>
                  </w:r>
                </w:p>
              </w:tc>
              <w:tc>
                <w:tcPr>
                  <w:tcW w:w="1562" w:type="pct"/>
                  <w:shd w:val="clear" w:color="auto" w:fill="auto"/>
                  <w:vAlign w:val="center"/>
                </w:tcPr>
                <w:p w14:paraId="342E06CC" w14:textId="77777777" w:rsidR="00FA782B" w:rsidRPr="00DC1C89" w:rsidRDefault="00FA782B" w:rsidP="00B30A8B">
                  <w:pPr>
                    <w:spacing w:line="0" w:lineRule="atLeast"/>
                    <w:jc w:val="center"/>
                    <w:rPr>
                      <w:lang w:val="en-GB"/>
                    </w:rPr>
                  </w:pPr>
                  <w:r w:rsidRPr="00DC1C89">
                    <w:rPr>
                      <w:color w:val="000000"/>
                    </w:rPr>
                    <w:t>1</w:t>
                  </w:r>
                </w:p>
              </w:tc>
              <w:tc>
                <w:tcPr>
                  <w:tcW w:w="840" w:type="pct"/>
                  <w:shd w:val="clear" w:color="auto" w:fill="auto"/>
                  <w:vAlign w:val="center"/>
                </w:tcPr>
                <w:p w14:paraId="64C78292" w14:textId="77777777" w:rsidR="00FA782B" w:rsidRPr="00DC1C89" w:rsidRDefault="00FA782B" w:rsidP="00B30A8B">
                  <w:pPr>
                    <w:spacing w:line="0" w:lineRule="atLeast"/>
                    <w:jc w:val="center"/>
                    <w:rPr>
                      <w:lang w:val="en-GB"/>
                    </w:rPr>
                  </w:pPr>
                  <w:r w:rsidRPr="00DC1C89">
                    <w:rPr>
                      <w:color w:val="000000"/>
                      <w:lang w:val="en-GB"/>
                    </w:rPr>
                    <w:t>0.5</w:t>
                  </w:r>
                </w:p>
              </w:tc>
              <w:tc>
                <w:tcPr>
                  <w:tcW w:w="841" w:type="pct"/>
                  <w:shd w:val="clear" w:color="auto" w:fill="auto"/>
                </w:tcPr>
                <w:p w14:paraId="54E8F94C" w14:textId="77777777" w:rsidR="00FA782B" w:rsidRPr="00DC1C89" w:rsidRDefault="00FA782B" w:rsidP="00B30A8B">
                  <w:pPr>
                    <w:spacing w:line="0" w:lineRule="atLeast"/>
                    <w:jc w:val="center"/>
                    <w:rPr>
                      <w:color w:val="000000"/>
                      <w:lang w:val="en-GB"/>
                    </w:rPr>
                  </w:pPr>
                  <w:r w:rsidRPr="00DC1C89">
                    <w:rPr>
                      <w:color w:val="000000"/>
                      <w:lang w:val="en-GB"/>
                    </w:rPr>
                    <w:t>0.5</w:t>
                  </w:r>
                </w:p>
              </w:tc>
            </w:tr>
            <w:tr w:rsidR="00FA782B" w:rsidRPr="00DC1C89" w14:paraId="21F04785" w14:textId="77777777" w:rsidTr="00B30A8B">
              <w:trPr>
                <w:jc w:val="center"/>
              </w:trPr>
              <w:tc>
                <w:tcPr>
                  <w:tcW w:w="1756" w:type="pct"/>
                  <w:shd w:val="clear" w:color="auto" w:fill="auto"/>
                  <w:vAlign w:val="center"/>
                </w:tcPr>
                <w:p w14:paraId="00A05616" w14:textId="77777777" w:rsidR="00FA782B" w:rsidRPr="00DC1C89" w:rsidRDefault="00FA782B" w:rsidP="00B30A8B">
                  <w:pPr>
                    <w:spacing w:line="0" w:lineRule="atLeast"/>
                    <w:jc w:val="center"/>
                    <w:rPr>
                      <w:lang w:val="en-GB"/>
                    </w:rPr>
                  </w:pPr>
                  <w:r w:rsidRPr="00DC1C89">
                    <w:rPr>
                      <w:color w:val="000000"/>
                    </w:rPr>
                    <w:t>1</w:t>
                  </w:r>
                </w:p>
              </w:tc>
              <w:tc>
                <w:tcPr>
                  <w:tcW w:w="1562" w:type="pct"/>
                  <w:shd w:val="clear" w:color="auto" w:fill="auto"/>
                  <w:vAlign w:val="center"/>
                </w:tcPr>
                <w:p w14:paraId="221347F6" w14:textId="77777777" w:rsidR="00FA782B" w:rsidRPr="00DC1C89" w:rsidRDefault="00FA782B" w:rsidP="00B30A8B">
                  <w:pPr>
                    <w:spacing w:line="0" w:lineRule="atLeast"/>
                    <w:jc w:val="center"/>
                    <w:rPr>
                      <w:lang w:val="en-GB"/>
                    </w:rPr>
                  </w:pPr>
                  <w:r w:rsidRPr="00DC1C89">
                    <w:rPr>
                      <w:color w:val="000000"/>
                    </w:rPr>
                    <w:t>1.25</w:t>
                  </w:r>
                </w:p>
              </w:tc>
              <w:tc>
                <w:tcPr>
                  <w:tcW w:w="840" w:type="pct"/>
                  <w:shd w:val="clear" w:color="auto" w:fill="auto"/>
                  <w:vAlign w:val="center"/>
                </w:tcPr>
                <w:p w14:paraId="58BC6429" w14:textId="77777777" w:rsidR="00FA782B" w:rsidRPr="00DC1C89" w:rsidRDefault="00FA782B" w:rsidP="00B30A8B">
                  <w:pPr>
                    <w:spacing w:line="0" w:lineRule="atLeast"/>
                    <w:jc w:val="center"/>
                    <w:rPr>
                      <w:lang w:val="en-GB"/>
                    </w:rPr>
                  </w:pPr>
                  <w:r w:rsidRPr="00DC1C89">
                    <w:rPr>
                      <w:color w:val="000000"/>
                      <w:lang w:val="en-GB"/>
                    </w:rPr>
                    <w:t>0.625</w:t>
                  </w:r>
                </w:p>
              </w:tc>
              <w:tc>
                <w:tcPr>
                  <w:tcW w:w="841" w:type="pct"/>
                  <w:shd w:val="clear" w:color="auto" w:fill="auto"/>
                </w:tcPr>
                <w:p w14:paraId="4E5B5C49" w14:textId="77777777" w:rsidR="00FA782B" w:rsidRPr="00DC1C89" w:rsidRDefault="00FA782B" w:rsidP="00B30A8B">
                  <w:pPr>
                    <w:spacing w:line="0" w:lineRule="atLeast"/>
                    <w:jc w:val="center"/>
                    <w:rPr>
                      <w:color w:val="000000"/>
                      <w:lang w:val="en-GB"/>
                    </w:rPr>
                  </w:pPr>
                  <w:r w:rsidRPr="00DC1C89">
                    <w:rPr>
                      <w:color w:val="000000"/>
                      <w:lang w:val="en-GB"/>
                    </w:rPr>
                    <w:t>0.625</w:t>
                  </w:r>
                </w:p>
              </w:tc>
            </w:tr>
            <w:tr w:rsidR="00FA782B" w:rsidRPr="00DC1C89" w14:paraId="42ABB1C0" w14:textId="77777777" w:rsidTr="00B30A8B">
              <w:trPr>
                <w:jc w:val="center"/>
              </w:trPr>
              <w:tc>
                <w:tcPr>
                  <w:tcW w:w="1756" w:type="pct"/>
                  <w:shd w:val="clear" w:color="auto" w:fill="auto"/>
                  <w:vAlign w:val="center"/>
                </w:tcPr>
                <w:p w14:paraId="19F47B7B" w14:textId="77777777" w:rsidR="00FA782B" w:rsidRPr="00DC1C89" w:rsidRDefault="00FA782B" w:rsidP="00B30A8B">
                  <w:pPr>
                    <w:spacing w:line="0" w:lineRule="atLeast"/>
                    <w:jc w:val="center"/>
                    <w:rPr>
                      <w:lang w:val="en-GB"/>
                    </w:rPr>
                  </w:pPr>
                  <w:r w:rsidRPr="00DC1C89">
                    <w:rPr>
                      <w:lang w:val="en-GB"/>
                    </w:rPr>
                    <w:t>2</w:t>
                  </w:r>
                </w:p>
              </w:tc>
              <w:tc>
                <w:tcPr>
                  <w:tcW w:w="1562" w:type="pct"/>
                  <w:shd w:val="clear" w:color="auto" w:fill="auto"/>
                  <w:vAlign w:val="center"/>
                </w:tcPr>
                <w:p w14:paraId="5331E012" w14:textId="77777777" w:rsidR="00FA782B" w:rsidRPr="00DC1C89" w:rsidRDefault="00FA782B" w:rsidP="00B30A8B">
                  <w:pPr>
                    <w:spacing w:line="0" w:lineRule="atLeast"/>
                    <w:jc w:val="center"/>
                    <w:rPr>
                      <w:lang w:val="en-GB"/>
                    </w:rPr>
                  </w:pPr>
                  <w:r w:rsidRPr="00DC1C89">
                    <w:rPr>
                      <w:color w:val="000000"/>
                    </w:rPr>
                    <w:t>2</w:t>
                  </w:r>
                </w:p>
              </w:tc>
              <w:tc>
                <w:tcPr>
                  <w:tcW w:w="840" w:type="pct"/>
                  <w:shd w:val="clear" w:color="auto" w:fill="auto"/>
                  <w:vAlign w:val="center"/>
                </w:tcPr>
                <w:p w14:paraId="3B6DE9D5" w14:textId="77777777" w:rsidR="00FA782B" w:rsidRPr="00DC1C89" w:rsidRDefault="00FA782B" w:rsidP="00B30A8B">
                  <w:pPr>
                    <w:spacing w:line="0" w:lineRule="atLeast"/>
                    <w:jc w:val="center"/>
                    <w:rPr>
                      <w:lang w:val="en-GB"/>
                    </w:rPr>
                  </w:pPr>
                  <w:r w:rsidRPr="00DC1C89">
                    <w:rPr>
                      <w:color w:val="000000"/>
                      <w:lang w:val="en-GB"/>
                    </w:rPr>
                    <w:t>1</w:t>
                  </w:r>
                </w:p>
              </w:tc>
              <w:tc>
                <w:tcPr>
                  <w:tcW w:w="841" w:type="pct"/>
                  <w:shd w:val="clear" w:color="auto" w:fill="auto"/>
                </w:tcPr>
                <w:p w14:paraId="02B05B50" w14:textId="77777777" w:rsidR="00FA782B" w:rsidRPr="00DC1C89" w:rsidRDefault="00FA782B" w:rsidP="00B30A8B">
                  <w:pPr>
                    <w:spacing w:line="0" w:lineRule="atLeast"/>
                    <w:jc w:val="center"/>
                    <w:rPr>
                      <w:color w:val="000000"/>
                      <w:lang w:val="en-GB"/>
                    </w:rPr>
                  </w:pPr>
                  <w:r w:rsidRPr="00DC1C89">
                    <w:rPr>
                      <w:color w:val="000000"/>
                      <w:lang w:val="en-GB"/>
                    </w:rPr>
                    <w:t>1</w:t>
                  </w:r>
                </w:p>
              </w:tc>
            </w:tr>
            <w:tr w:rsidR="00FA782B" w:rsidRPr="00DC1C89" w14:paraId="5BD5B73A" w14:textId="77777777" w:rsidTr="00B30A8B">
              <w:trPr>
                <w:jc w:val="center"/>
              </w:trPr>
              <w:tc>
                <w:tcPr>
                  <w:tcW w:w="1756" w:type="pct"/>
                  <w:shd w:val="clear" w:color="auto" w:fill="auto"/>
                  <w:vAlign w:val="center"/>
                </w:tcPr>
                <w:p w14:paraId="4FCEFA9A" w14:textId="77777777" w:rsidR="00FA782B" w:rsidRPr="00DC1C89" w:rsidRDefault="00FA782B" w:rsidP="00B30A8B">
                  <w:pPr>
                    <w:spacing w:line="0" w:lineRule="atLeast"/>
                    <w:jc w:val="center"/>
                    <w:rPr>
                      <w:lang w:val="en-GB"/>
                    </w:rPr>
                  </w:pPr>
                  <w:r w:rsidRPr="00DC1C89">
                    <w:rPr>
                      <w:lang w:val="en-GB"/>
                    </w:rPr>
                    <w:t>3</w:t>
                  </w:r>
                </w:p>
              </w:tc>
              <w:tc>
                <w:tcPr>
                  <w:tcW w:w="1562" w:type="pct"/>
                  <w:shd w:val="clear" w:color="auto" w:fill="auto"/>
                  <w:vAlign w:val="center"/>
                </w:tcPr>
                <w:p w14:paraId="5270CD58" w14:textId="77777777" w:rsidR="00FA782B" w:rsidRPr="00DC1C89" w:rsidRDefault="00FA782B" w:rsidP="00B30A8B">
                  <w:pPr>
                    <w:spacing w:line="0" w:lineRule="atLeast"/>
                    <w:jc w:val="center"/>
                    <w:rPr>
                      <w:lang w:val="en-GB"/>
                    </w:rPr>
                  </w:pPr>
                  <w:r w:rsidRPr="00DC1C89">
                    <w:rPr>
                      <w:color w:val="000000"/>
                    </w:rPr>
                    <w:t>2.5</w:t>
                  </w:r>
                </w:p>
              </w:tc>
              <w:tc>
                <w:tcPr>
                  <w:tcW w:w="840" w:type="pct"/>
                  <w:shd w:val="clear" w:color="auto" w:fill="auto"/>
                  <w:vAlign w:val="center"/>
                </w:tcPr>
                <w:p w14:paraId="4C829C48" w14:textId="77777777" w:rsidR="00FA782B" w:rsidRPr="00DC1C89" w:rsidRDefault="00FA782B" w:rsidP="00B30A8B">
                  <w:pPr>
                    <w:spacing w:line="0" w:lineRule="atLeast"/>
                    <w:jc w:val="center"/>
                    <w:rPr>
                      <w:lang w:val="en-GB"/>
                    </w:rPr>
                  </w:pPr>
                  <w:r w:rsidRPr="00DC1C89">
                    <w:rPr>
                      <w:lang w:val="en-GB"/>
                    </w:rPr>
                    <w:t>0.5</w:t>
                  </w:r>
                </w:p>
              </w:tc>
              <w:tc>
                <w:tcPr>
                  <w:tcW w:w="841" w:type="pct"/>
                  <w:shd w:val="clear" w:color="auto" w:fill="auto"/>
                </w:tcPr>
                <w:p w14:paraId="49B264E6" w14:textId="77777777" w:rsidR="00FA782B" w:rsidRPr="00DC1C89" w:rsidRDefault="00FA782B" w:rsidP="00B30A8B">
                  <w:pPr>
                    <w:spacing w:line="0" w:lineRule="atLeast"/>
                    <w:jc w:val="center"/>
                    <w:rPr>
                      <w:lang w:val="en-GB"/>
                    </w:rPr>
                  </w:pPr>
                  <w:r w:rsidRPr="00DC1C89">
                    <w:rPr>
                      <w:lang w:val="en-GB"/>
                    </w:rPr>
                    <w:t>2</w:t>
                  </w:r>
                </w:p>
              </w:tc>
            </w:tr>
            <w:tr w:rsidR="00FA782B" w:rsidRPr="00DC1C89" w14:paraId="2654733E" w14:textId="77777777" w:rsidTr="00B30A8B">
              <w:trPr>
                <w:jc w:val="center"/>
              </w:trPr>
              <w:tc>
                <w:tcPr>
                  <w:tcW w:w="1756" w:type="pct"/>
                  <w:shd w:val="clear" w:color="auto" w:fill="auto"/>
                  <w:vAlign w:val="center"/>
                </w:tcPr>
                <w:p w14:paraId="30E30696" w14:textId="77777777" w:rsidR="00FA782B" w:rsidRPr="00DC1C89" w:rsidRDefault="00FA782B" w:rsidP="00B30A8B">
                  <w:pPr>
                    <w:spacing w:line="0" w:lineRule="atLeast"/>
                    <w:jc w:val="center"/>
                    <w:rPr>
                      <w:lang w:val="en-GB"/>
                    </w:rPr>
                  </w:pPr>
                  <w:r w:rsidRPr="00DC1C89">
                    <w:rPr>
                      <w:lang w:val="en-GB"/>
                    </w:rPr>
                    <w:t>4</w:t>
                  </w:r>
                </w:p>
              </w:tc>
              <w:tc>
                <w:tcPr>
                  <w:tcW w:w="1562" w:type="pct"/>
                  <w:shd w:val="clear" w:color="auto" w:fill="auto"/>
                  <w:vAlign w:val="center"/>
                </w:tcPr>
                <w:p w14:paraId="10806C28" w14:textId="77777777" w:rsidR="00FA782B" w:rsidRPr="00DC1C89" w:rsidRDefault="00FA782B" w:rsidP="00B30A8B">
                  <w:pPr>
                    <w:spacing w:line="0" w:lineRule="atLeast"/>
                    <w:jc w:val="center"/>
                    <w:rPr>
                      <w:lang w:val="en-GB"/>
                    </w:rPr>
                  </w:pPr>
                  <w:r w:rsidRPr="00DC1C89">
                    <w:rPr>
                      <w:color w:val="000000"/>
                    </w:rPr>
                    <w:t>2.5</w:t>
                  </w:r>
                </w:p>
              </w:tc>
              <w:tc>
                <w:tcPr>
                  <w:tcW w:w="840" w:type="pct"/>
                  <w:shd w:val="clear" w:color="auto" w:fill="auto"/>
                  <w:vAlign w:val="center"/>
                </w:tcPr>
                <w:p w14:paraId="29C1EED5" w14:textId="77777777" w:rsidR="00FA782B" w:rsidRPr="00DC1C89" w:rsidRDefault="00FA782B" w:rsidP="00B30A8B">
                  <w:pPr>
                    <w:spacing w:line="0" w:lineRule="atLeast"/>
                    <w:jc w:val="center"/>
                    <w:rPr>
                      <w:lang w:val="en-GB"/>
                    </w:rPr>
                  </w:pPr>
                  <w:r w:rsidRPr="00DC1C89">
                    <w:rPr>
                      <w:color w:val="000000"/>
                      <w:lang w:val="en-GB"/>
                    </w:rPr>
                    <w:t>1.25</w:t>
                  </w:r>
                </w:p>
              </w:tc>
              <w:tc>
                <w:tcPr>
                  <w:tcW w:w="841" w:type="pct"/>
                  <w:shd w:val="clear" w:color="auto" w:fill="auto"/>
                </w:tcPr>
                <w:p w14:paraId="0FF432FB" w14:textId="77777777" w:rsidR="00FA782B" w:rsidRPr="00DC1C89" w:rsidRDefault="00FA782B" w:rsidP="00B30A8B">
                  <w:pPr>
                    <w:spacing w:line="0" w:lineRule="atLeast"/>
                    <w:jc w:val="center"/>
                    <w:rPr>
                      <w:color w:val="000000"/>
                      <w:lang w:val="en-GB"/>
                    </w:rPr>
                  </w:pPr>
                  <w:r w:rsidRPr="00DC1C89">
                    <w:rPr>
                      <w:color w:val="000000"/>
                      <w:lang w:val="en-GB"/>
                    </w:rPr>
                    <w:t>1.25</w:t>
                  </w:r>
                </w:p>
              </w:tc>
            </w:tr>
            <w:tr w:rsidR="00FA782B" w:rsidRPr="00DC1C89" w14:paraId="2BFA9F99" w14:textId="77777777" w:rsidTr="00B30A8B">
              <w:trPr>
                <w:jc w:val="center"/>
              </w:trPr>
              <w:tc>
                <w:tcPr>
                  <w:tcW w:w="1756" w:type="pct"/>
                  <w:shd w:val="clear" w:color="auto" w:fill="auto"/>
                  <w:vAlign w:val="center"/>
                </w:tcPr>
                <w:p w14:paraId="10D5E3DF" w14:textId="77777777" w:rsidR="00FA782B" w:rsidRPr="00DC1C89" w:rsidRDefault="00FA782B" w:rsidP="00B30A8B">
                  <w:pPr>
                    <w:spacing w:line="0" w:lineRule="atLeast"/>
                    <w:jc w:val="center"/>
                    <w:rPr>
                      <w:lang w:val="en-GB"/>
                    </w:rPr>
                  </w:pPr>
                  <w:r w:rsidRPr="00DC1C89">
                    <w:rPr>
                      <w:lang w:val="en-GB"/>
                    </w:rPr>
                    <w:t>5</w:t>
                  </w:r>
                </w:p>
              </w:tc>
              <w:tc>
                <w:tcPr>
                  <w:tcW w:w="1562" w:type="pct"/>
                  <w:shd w:val="clear" w:color="auto" w:fill="auto"/>
                  <w:vAlign w:val="center"/>
                </w:tcPr>
                <w:p w14:paraId="7893AD63" w14:textId="77777777" w:rsidR="00FA782B" w:rsidRPr="00DC1C89" w:rsidRDefault="00FA782B" w:rsidP="00B30A8B">
                  <w:pPr>
                    <w:spacing w:line="0" w:lineRule="atLeast"/>
                    <w:jc w:val="center"/>
                    <w:rPr>
                      <w:lang w:val="en-GB"/>
                    </w:rPr>
                  </w:pPr>
                  <w:r w:rsidRPr="00DC1C89">
                    <w:rPr>
                      <w:color w:val="000000"/>
                    </w:rPr>
                    <w:t>2.5</w:t>
                  </w:r>
                </w:p>
              </w:tc>
              <w:tc>
                <w:tcPr>
                  <w:tcW w:w="840" w:type="pct"/>
                  <w:shd w:val="clear" w:color="auto" w:fill="auto"/>
                  <w:vAlign w:val="center"/>
                </w:tcPr>
                <w:p w14:paraId="546FA4D3" w14:textId="77777777" w:rsidR="00FA782B" w:rsidRPr="00DC1C89" w:rsidRDefault="00FA782B" w:rsidP="00B30A8B">
                  <w:pPr>
                    <w:spacing w:line="0" w:lineRule="atLeast"/>
                    <w:jc w:val="center"/>
                    <w:rPr>
                      <w:lang w:val="en-GB"/>
                    </w:rPr>
                  </w:pPr>
                  <w:r w:rsidRPr="00DC1C89">
                    <w:rPr>
                      <w:color w:val="000000"/>
                      <w:lang w:val="en-GB"/>
                    </w:rPr>
                    <w:t>2</w:t>
                  </w:r>
                </w:p>
              </w:tc>
              <w:tc>
                <w:tcPr>
                  <w:tcW w:w="841" w:type="pct"/>
                  <w:shd w:val="clear" w:color="auto" w:fill="auto"/>
                </w:tcPr>
                <w:p w14:paraId="5A132837" w14:textId="77777777" w:rsidR="00FA782B" w:rsidRPr="00DC1C89" w:rsidRDefault="00FA782B" w:rsidP="00B30A8B">
                  <w:pPr>
                    <w:spacing w:line="0" w:lineRule="atLeast"/>
                    <w:jc w:val="center"/>
                    <w:rPr>
                      <w:color w:val="000000"/>
                      <w:lang w:val="en-GB"/>
                    </w:rPr>
                  </w:pPr>
                  <w:r w:rsidRPr="00DC1C89">
                    <w:rPr>
                      <w:color w:val="000000"/>
                      <w:lang w:val="en-GB"/>
                    </w:rPr>
                    <w:t>0.5</w:t>
                  </w:r>
                </w:p>
              </w:tc>
            </w:tr>
            <w:tr w:rsidR="00FA782B" w:rsidRPr="00DC1C89" w14:paraId="3B4C3992" w14:textId="77777777" w:rsidTr="00B30A8B">
              <w:trPr>
                <w:jc w:val="center"/>
              </w:trPr>
              <w:tc>
                <w:tcPr>
                  <w:tcW w:w="1756" w:type="pct"/>
                  <w:shd w:val="clear" w:color="auto" w:fill="auto"/>
                  <w:vAlign w:val="center"/>
                </w:tcPr>
                <w:p w14:paraId="48C96D59" w14:textId="77777777" w:rsidR="00FA782B" w:rsidRPr="00DC1C89" w:rsidRDefault="00FA782B" w:rsidP="00B30A8B">
                  <w:pPr>
                    <w:spacing w:line="0" w:lineRule="atLeast"/>
                    <w:jc w:val="center"/>
                    <w:rPr>
                      <w:lang w:val="en-GB"/>
                    </w:rPr>
                  </w:pPr>
                  <w:r w:rsidRPr="00DC1C89">
                    <w:rPr>
                      <w:lang w:val="en-GB"/>
                    </w:rPr>
                    <w:t>6</w:t>
                  </w:r>
                </w:p>
              </w:tc>
              <w:tc>
                <w:tcPr>
                  <w:tcW w:w="1562" w:type="pct"/>
                  <w:shd w:val="clear" w:color="auto" w:fill="auto"/>
                  <w:vAlign w:val="center"/>
                </w:tcPr>
                <w:p w14:paraId="7274D515" w14:textId="77777777" w:rsidR="00FA782B" w:rsidRPr="00DC1C89" w:rsidRDefault="00FA782B" w:rsidP="00B30A8B">
                  <w:pPr>
                    <w:spacing w:line="0" w:lineRule="atLeast"/>
                    <w:jc w:val="center"/>
                    <w:rPr>
                      <w:lang w:val="en-GB"/>
                    </w:rPr>
                  </w:pPr>
                  <w:r w:rsidRPr="00DC1C89">
                    <w:rPr>
                      <w:color w:val="000000"/>
                    </w:rPr>
                    <w:t>4</w:t>
                  </w:r>
                </w:p>
              </w:tc>
              <w:tc>
                <w:tcPr>
                  <w:tcW w:w="840" w:type="pct"/>
                  <w:shd w:val="clear" w:color="auto" w:fill="auto"/>
                  <w:vAlign w:val="center"/>
                </w:tcPr>
                <w:p w14:paraId="071F7A19" w14:textId="77777777" w:rsidR="00FA782B" w:rsidRPr="00DC1C89" w:rsidRDefault="00FA782B" w:rsidP="00B30A8B">
                  <w:pPr>
                    <w:spacing w:line="0" w:lineRule="atLeast"/>
                    <w:jc w:val="center"/>
                    <w:rPr>
                      <w:lang w:val="en-GB"/>
                    </w:rPr>
                  </w:pPr>
                  <w:r w:rsidRPr="00DC1C89">
                    <w:rPr>
                      <w:lang w:val="en-GB"/>
                    </w:rPr>
                    <w:t>1</w:t>
                  </w:r>
                </w:p>
              </w:tc>
              <w:tc>
                <w:tcPr>
                  <w:tcW w:w="841" w:type="pct"/>
                  <w:shd w:val="clear" w:color="auto" w:fill="auto"/>
                </w:tcPr>
                <w:p w14:paraId="5D9BC11C" w14:textId="77777777" w:rsidR="00FA782B" w:rsidRPr="00DC1C89" w:rsidRDefault="00FA782B" w:rsidP="00B30A8B">
                  <w:pPr>
                    <w:spacing w:line="0" w:lineRule="atLeast"/>
                    <w:jc w:val="center"/>
                    <w:rPr>
                      <w:lang w:val="en-GB"/>
                    </w:rPr>
                  </w:pPr>
                  <w:r w:rsidRPr="00DC1C89">
                    <w:rPr>
                      <w:lang w:val="en-GB"/>
                    </w:rPr>
                    <w:t>3</w:t>
                  </w:r>
                </w:p>
              </w:tc>
            </w:tr>
            <w:tr w:rsidR="00FA782B" w:rsidRPr="00DC1C89" w14:paraId="30DD96C2" w14:textId="77777777" w:rsidTr="00B30A8B">
              <w:trPr>
                <w:jc w:val="center"/>
              </w:trPr>
              <w:tc>
                <w:tcPr>
                  <w:tcW w:w="1756" w:type="pct"/>
                  <w:shd w:val="clear" w:color="auto" w:fill="auto"/>
                  <w:vAlign w:val="center"/>
                </w:tcPr>
                <w:p w14:paraId="76496D2D" w14:textId="77777777" w:rsidR="00FA782B" w:rsidRPr="00DC1C89" w:rsidRDefault="00FA782B" w:rsidP="00B30A8B">
                  <w:pPr>
                    <w:spacing w:line="0" w:lineRule="atLeast"/>
                    <w:jc w:val="center"/>
                    <w:rPr>
                      <w:color w:val="000000"/>
                    </w:rPr>
                  </w:pPr>
                  <w:r w:rsidRPr="00DC1C89">
                    <w:rPr>
                      <w:color w:val="000000"/>
                    </w:rPr>
                    <w:t>7</w:t>
                  </w:r>
                </w:p>
              </w:tc>
              <w:tc>
                <w:tcPr>
                  <w:tcW w:w="1562" w:type="pct"/>
                  <w:shd w:val="clear" w:color="auto" w:fill="auto"/>
                  <w:vAlign w:val="center"/>
                </w:tcPr>
                <w:p w14:paraId="79EE6110" w14:textId="77777777" w:rsidR="00FA782B" w:rsidRPr="00DC1C89" w:rsidRDefault="00FA782B" w:rsidP="00B30A8B">
                  <w:pPr>
                    <w:spacing w:line="0" w:lineRule="atLeast"/>
                    <w:jc w:val="center"/>
                    <w:rPr>
                      <w:color w:val="000000"/>
                    </w:rPr>
                  </w:pPr>
                  <w:r w:rsidRPr="00DC1C89">
                    <w:rPr>
                      <w:color w:val="000000"/>
                    </w:rPr>
                    <w:t>4</w:t>
                  </w:r>
                </w:p>
              </w:tc>
              <w:tc>
                <w:tcPr>
                  <w:tcW w:w="840" w:type="pct"/>
                  <w:shd w:val="clear" w:color="auto" w:fill="auto"/>
                  <w:vAlign w:val="center"/>
                </w:tcPr>
                <w:p w14:paraId="490E9D9F" w14:textId="77777777" w:rsidR="00FA782B" w:rsidRPr="00DC1C89" w:rsidRDefault="00FA782B" w:rsidP="00B30A8B">
                  <w:pPr>
                    <w:spacing w:line="0" w:lineRule="atLeast"/>
                    <w:jc w:val="center"/>
                    <w:rPr>
                      <w:lang w:val="en-GB"/>
                    </w:rPr>
                  </w:pPr>
                  <w:r w:rsidRPr="00DC1C89">
                    <w:rPr>
                      <w:lang w:val="en-GB"/>
                    </w:rPr>
                    <w:t>2</w:t>
                  </w:r>
                </w:p>
              </w:tc>
              <w:tc>
                <w:tcPr>
                  <w:tcW w:w="841" w:type="pct"/>
                  <w:shd w:val="clear" w:color="auto" w:fill="auto"/>
                </w:tcPr>
                <w:p w14:paraId="50C1AB83" w14:textId="77777777" w:rsidR="00FA782B" w:rsidRPr="00DC1C89" w:rsidRDefault="00FA782B" w:rsidP="00B30A8B">
                  <w:pPr>
                    <w:spacing w:line="0" w:lineRule="atLeast"/>
                    <w:jc w:val="center"/>
                    <w:rPr>
                      <w:lang w:val="en-GB"/>
                    </w:rPr>
                  </w:pPr>
                  <w:r w:rsidRPr="00DC1C89">
                    <w:rPr>
                      <w:lang w:val="en-GB"/>
                    </w:rPr>
                    <w:t>2</w:t>
                  </w:r>
                </w:p>
              </w:tc>
            </w:tr>
            <w:tr w:rsidR="00FA782B" w:rsidRPr="00DC1C89" w14:paraId="611DE66C" w14:textId="77777777" w:rsidTr="00B30A8B">
              <w:trPr>
                <w:jc w:val="center"/>
              </w:trPr>
              <w:tc>
                <w:tcPr>
                  <w:tcW w:w="1756" w:type="pct"/>
                  <w:shd w:val="clear" w:color="auto" w:fill="auto"/>
                  <w:vAlign w:val="center"/>
                </w:tcPr>
                <w:p w14:paraId="3FED65F8" w14:textId="77777777" w:rsidR="00FA782B" w:rsidRPr="00DC1C89" w:rsidRDefault="00FA782B" w:rsidP="00B30A8B">
                  <w:pPr>
                    <w:spacing w:line="0" w:lineRule="atLeast"/>
                    <w:jc w:val="center"/>
                    <w:rPr>
                      <w:color w:val="000000"/>
                    </w:rPr>
                  </w:pPr>
                  <w:r w:rsidRPr="00DC1C89">
                    <w:rPr>
                      <w:color w:val="000000"/>
                    </w:rPr>
                    <w:t>8</w:t>
                  </w:r>
                </w:p>
              </w:tc>
              <w:tc>
                <w:tcPr>
                  <w:tcW w:w="1562" w:type="pct"/>
                  <w:shd w:val="clear" w:color="auto" w:fill="auto"/>
                  <w:vAlign w:val="center"/>
                </w:tcPr>
                <w:p w14:paraId="116DBE9A" w14:textId="77777777" w:rsidR="00FA782B" w:rsidRPr="00DC1C89" w:rsidRDefault="00FA782B" w:rsidP="00B30A8B">
                  <w:pPr>
                    <w:spacing w:line="0" w:lineRule="atLeast"/>
                    <w:jc w:val="center"/>
                    <w:rPr>
                      <w:color w:val="000000"/>
                    </w:rPr>
                  </w:pPr>
                  <w:r w:rsidRPr="00DC1C89">
                    <w:rPr>
                      <w:color w:val="000000"/>
                    </w:rPr>
                    <w:t>4</w:t>
                  </w:r>
                </w:p>
              </w:tc>
              <w:tc>
                <w:tcPr>
                  <w:tcW w:w="840" w:type="pct"/>
                  <w:shd w:val="clear" w:color="auto" w:fill="auto"/>
                  <w:vAlign w:val="center"/>
                </w:tcPr>
                <w:p w14:paraId="3A35D5D0" w14:textId="77777777" w:rsidR="00FA782B" w:rsidRPr="00DC1C89" w:rsidRDefault="00FA782B" w:rsidP="00B30A8B">
                  <w:pPr>
                    <w:spacing w:line="0" w:lineRule="atLeast"/>
                    <w:jc w:val="center"/>
                    <w:rPr>
                      <w:lang w:val="en-GB"/>
                    </w:rPr>
                  </w:pPr>
                  <w:r w:rsidRPr="00DC1C89">
                    <w:rPr>
                      <w:lang w:val="en-GB"/>
                    </w:rPr>
                    <w:t>3</w:t>
                  </w:r>
                </w:p>
              </w:tc>
              <w:tc>
                <w:tcPr>
                  <w:tcW w:w="841" w:type="pct"/>
                  <w:shd w:val="clear" w:color="auto" w:fill="auto"/>
                </w:tcPr>
                <w:p w14:paraId="3E586B6C" w14:textId="77777777" w:rsidR="00FA782B" w:rsidRPr="00DC1C89" w:rsidRDefault="00FA782B" w:rsidP="00B30A8B">
                  <w:pPr>
                    <w:spacing w:line="0" w:lineRule="atLeast"/>
                    <w:jc w:val="center"/>
                    <w:rPr>
                      <w:lang w:val="en-GB"/>
                    </w:rPr>
                  </w:pPr>
                  <w:r w:rsidRPr="00DC1C89">
                    <w:rPr>
                      <w:lang w:val="en-GB"/>
                    </w:rPr>
                    <w:t>1</w:t>
                  </w:r>
                </w:p>
              </w:tc>
            </w:tr>
            <w:tr w:rsidR="00FA782B" w:rsidRPr="00DC1C89" w14:paraId="139A02BB" w14:textId="77777777" w:rsidTr="00B30A8B">
              <w:trPr>
                <w:jc w:val="center"/>
              </w:trPr>
              <w:tc>
                <w:tcPr>
                  <w:tcW w:w="1756" w:type="pct"/>
                  <w:shd w:val="clear" w:color="auto" w:fill="auto"/>
                  <w:vAlign w:val="center"/>
                </w:tcPr>
                <w:p w14:paraId="531DB56B" w14:textId="77777777" w:rsidR="00FA782B" w:rsidRPr="00DC1C89" w:rsidRDefault="00FA782B" w:rsidP="00B30A8B">
                  <w:pPr>
                    <w:spacing w:line="0" w:lineRule="atLeast"/>
                    <w:jc w:val="center"/>
                    <w:rPr>
                      <w:lang w:val="en-GB"/>
                    </w:rPr>
                  </w:pPr>
                  <w:r w:rsidRPr="00DC1C89">
                    <w:rPr>
                      <w:lang w:val="en-GB"/>
                    </w:rPr>
                    <w:t>9</w:t>
                  </w:r>
                </w:p>
              </w:tc>
              <w:tc>
                <w:tcPr>
                  <w:tcW w:w="1562" w:type="pct"/>
                  <w:shd w:val="clear" w:color="auto" w:fill="auto"/>
                  <w:vAlign w:val="center"/>
                </w:tcPr>
                <w:p w14:paraId="35C5B133" w14:textId="77777777" w:rsidR="00FA782B" w:rsidRPr="00DC1C89" w:rsidRDefault="00FA782B" w:rsidP="00B30A8B">
                  <w:pPr>
                    <w:spacing w:line="0" w:lineRule="atLeast"/>
                    <w:jc w:val="center"/>
                    <w:rPr>
                      <w:lang w:val="en-GB"/>
                    </w:rPr>
                  </w:pPr>
                  <w:r w:rsidRPr="00DC1C89">
                    <w:rPr>
                      <w:color w:val="000000"/>
                    </w:rPr>
                    <w:t>5</w:t>
                  </w:r>
                </w:p>
              </w:tc>
              <w:tc>
                <w:tcPr>
                  <w:tcW w:w="840" w:type="pct"/>
                  <w:shd w:val="clear" w:color="auto" w:fill="auto"/>
                  <w:vAlign w:val="center"/>
                </w:tcPr>
                <w:p w14:paraId="7C2BB782" w14:textId="77777777" w:rsidR="00FA782B" w:rsidRPr="00DC1C89" w:rsidRDefault="00FA782B" w:rsidP="00B30A8B">
                  <w:pPr>
                    <w:spacing w:line="0" w:lineRule="atLeast"/>
                    <w:jc w:val="center"/>
                    <w:rPr>
                      <w:lang w:val="en-GB"/>
                    </w:rPr>
                  </w:pPr>
                  <w:r w:rsidRPr="00DC1C89">
                    <w:rPr>
                      <w:lang w:val="en-GB"/>
                    </w:rPr>
                    <w:t>1</w:t>
                  </w:r>
                </w:p>
              </w:tc>
              <w:tc>
                <w:tcPr>
                  <w:tcW w:w="841" w:type="pct"/>
                  <w:shd w:val="clear" w:color="auto" w:fill="auto"/>
                </w:tcPr>
                <w:p w14:paraId="342BE918" w14:textId="77777777" w:rsidR="00FA782B" w:rsidRPr="00DC1C89" w:rsidRDefault="00FA782B" w:rsidP="00B30A8B">
                  <w:pPr>
                    <w:spacing w:line="0" w:lineRule="atLeast"/>
                    <w:jc w:val="center"/>
                    <w:rPr>
                      <w:lang w:val="en-GB"/>
                    </w:rPr>
                  </w:pPr>
                  <w:r w:rsidRPr="00DC1C89">
                    <w:rPr>
                      <w:lang w:val="en-GB"/>
                    </w:rPr>
                    <w:t>4</w:t>
                  </w:r>
                </w:p>
              </w:tc>
            </w:tr>
            <w:tr w:rsidR="00FA782B" w:rsidRPr="00DC1C89" w14:paraId="5F762066" w14:textId="77777777" w:rsidTr="00B30A8B">
              <w:trPr>
                <w:jc w:val="center"/>
              </w:trPr>
              <w:tc>
                <w:tcPr>
                  <w:tcW w:w="1756" w:type="pct"/>
                  <w:shd w:val="clear" w:color="auto" w:fill="auto"/>
                  <w:vAlign w:val="center"/>
                </w:tcPr>
                <w:p w14:paraId="16677E94" w14:textId="77777777" w:rsidR="00FA782B" w:rsidRPr="00DC1C89" w:rsidRDefault="00FA782B" w:rsidP="00B30A8B">
                  <w:pPr>
                    <w:spacing w:line="0" w:lineRule="atLeast"/>
                    <w:jc w:val="center"/>
                    <w:rPr>
                      <w:color w:val="000000"/>
                    </w:rPr>
                  </w:pPr>
                  <w:r w:rsidRPr="00DC1C89">
                    <w:rPr>
                      <w:color w:val="000000"/>
                    </w:rPr>
                    <w:t>10</w:t>
                  </w:r>
                </w:p>
              </w:tc>
              <w:tc>
                <w:tcPr>
                  <w:tcW w:w="1562" w:type="pct"/>
                  <w:shd w:val="clear" w:color="auto" w:fill="auto"/>
                  <w:vAlign w:val="center"/>
                </w:tcPr>
                <w:p w14:paraId="1B6FA18D" w14:textId="77777777" w:rsidR="00FA782B" w:rsidRPr="00DC1C89" w:rsidRDefault="00FA782B" w:rsidP="00B30A8B">
                  <w:pPr>
                    <w:spacing w:line="0" w:lineRule="atLeast"/>
                    <w:jc w:val="center"/>
                    <w:rPr>
                      <w:color w:val="000000"/>
                    </w:rPr>
                  </w:pPr>
                  <w:r w:rsidRPr="00DC1C89">
                    <w:rPr>
                      <w:color w:val="000000"/>
                    </w:rPr>
                    <w:t>5</w:t>
                  </w:r>
                </w:p>
              </w:tc>
              <w:tc>
                <w:tcPr>
                  <w:tcW w:w="840" w:type="pct"/>
                  <w:shd w:val="clear" w:color="auto" w:fill="auto"/>
                  <w:vAlign w:val="center"/>
                </w:tcPr>
                <w:p w14:paraId="24955107" w14:textId="77777777" w:rsidR="00FA782B" w:rsidRPr="00DC1C89" w:rsidRDefault="00FA782B" w:rsidP="00B30A8B">
                  <w:pPr>
                    <w:spacing w:line="0" w:lineRule="atLeast"/>
                    <w:jc w:val="center"/>
                    <w:rPr>
                      <w:lang w:val="en-GB"/>
                    </w:rPr>
                  </w:pPr>
                  <w:r w:rsidRPr="00DC1C89">
                    <w:rPr>
                      <w:lang w:val="en-GB"/>
                    </w:rPr>
                    <w:t>2</w:t>
                  </w:r>
                </w:p>
              </w:tc>
              <w:tc>
                <w:tcPr>
                  <w:tcW w:w="841" w:type="pct"/>
                  <w:shd w:val="clear" w:color="auto" w:fill="auto"/>
                </w:tcPr>
                <w:p w14:paraId="0F5232DE" w14:textId="77777777" w:rsidR="00FA782B" w:rsidRPr="00DC1C89" w:rsidRDefault="00FA782B" w:rsidP="00B30A8B">
                  <w:pPr>
                    <w:spacing w:line="0" w:lineRule="atLeast"/>
                    <w:jc w:val="center"/>
                    <w:rPr>
                      <w:lang w:val="en-GB"/>
                    </w:rPr>
                  </w:pPr>
                  <w:r w:rsidRPr="00DC1C89">
                    <w:rPr>
                      <w:lang w:val="en-GB"/>
                    </w:rPr>
                    <w:t>3</w:t>
                  </w:r>
                </w:p>
              </w:tc>
            </w:tr>
            <w:tr w:rsidR="00FA782B" w:rsidRPr="00DC1C89" w14:paraId="4F5909C8" w14:textId="77777777" w:rsidTr="00B30A8B">
              <w:trPr>
                <w:jc w:val="center"/>
              </w:trPr>
              <w:tc>
                <w:tcPr>
                  <w:tcW w:w="1756" w:type="pct"/>
                  <w:shd w:val="clear" w:color="auto" w:fill="auto"/>
                  <w:vAlign w:val="center"/>
                </w:tcPr>
                <w:p w14:paraId="51C5DA45" w14:textId="77777777" w:rsidR="00FA782B" w:rsidRPr="00DC1C89" w:rsidRDefault="00FA782B" w:rsidP="00B30A8B">
                  <w:pPr>
                    <w:spacing w:line="0" w:lineRule="atLeast"/>
                    <w:jc w:val="center"/>
                    <w:rPr>
                      <w:color w:val="000000"/>
                    </w:rPr>
                  </w:pPr>
                  <w:r w:rsidRPr="00DC1C89">
                    <w:rPr>
                      <w:color w:val="000000"/>
                    </w:rPr>
                    <w:t>11</w:t>
                  </w:r>
                </w:p>
              </w:tc>
              <w:tc>
                <w:tcPr>
                  <w:tcW w:w="1562" w:type="pct"/>
                  <w:shd w:val="clear" w:color="auto" w:fill="auto"/>
                  <w:vAlign w:val="center"/>
                </w:tcPr>
                <w:p w14:paraId="2E537484" w14:textId="77777777" w:rsidR="00FA782B" w:rsidRPr="00DC1C89" w:rsidRDefault="00FA782B" w:rsidP="00B30A8B">
                  <w:pPr>
                    <w:spacing w:line="0" w:lineRule="atLeast"/>
                    <w:jc w:val="center"/>
                    <w:rPr>
                      <w:color w:val="000000"/>
                    </w:rPr>
                  </w:pPr>
                  <w:r w:rsidRPr="00DC1C89">
                    <w:rPr>
                      <w:color w:val="000000"/>
                    </w:rPr>
                    <w:t>5</w:t>
                  </w:r>
                </w:p>
              </w:tc>
              <w:tc>
                <w:tcPr>
                  <w:tcW w:w="840" w:type="pct"/>
                  <w:shd w:val="clear" w:color="auto" w:fill="auto"/>
                  <w:vAlign w:val="center"/>
                </w:tcPr>
                <w:p w14:paraId="52A9B190" w14:textId="77777777" w:rsidR="00FA782B" w:rsidRPr="00DC1C89" w:rsidRDefault="00FA782B" w:rsidP="00B30A8B">
                  <w:pPr>
                    <w:spacing w:line="0" w:lineRule="atLeast"/>
                    <w:jc w:val="center"/>
                    <w:rPr>
                      <w:lang w:val="en-GB"/>
                    </w:rPr>
                  </w:pPr>
                  <w:r w:rsidRPr="00DC1C89">
                    <w:rPr>
                      <w:lang w:val="en-GB"/>
                    </w:rPr>
                    <w:t>2.5</w:t>
                  </w:r>
                </w:p>
              </w:tc>
              <w:tc>
                <w:tcPr>
                  <w:tcW w:w="841" w:type="pct"/>
                  <w:shd w:val="clear" w:color="auto" w:fill="auto"/>
                </w:tcPr>
                <w:p w14:paraId="530DB156" w14:textId="77777777" w:rsidR="00FA782B" w:rsidRPr="00DC1C89" w:rsidRDefault="00FA782B" w:rsidP="00B30A8B">
                  <w:pPr>
                    <w:spacing w:line="0" w:lineRule="atLeast"/>
                    <w:jc w:val="center"/>
                    <w:rPr>
                      <w:lang w:val="en-GB"/>
                    </w:rPr>
                  </w:pPr>
                  <w:r w:rsidRPr="00DC1C89">
                    <w:rPr>
                      <w:lang w:val="en-GB"/>
                    </w:rPr>
                    <w:t>2.5</w:t>
                  </w:r>
                </w:p>
              </w:tc>
            </w:tr>
            <w:tr w:rsidR="00FA782B" w:rsidRPr="00DC1C89" w14:paraId="43DEAAD2" w14:textId="77777777" w:rsidTr="00B30A8B">
              <w:trPr>
                <w:jc w:val="center"/>
              </w:trPr>
              <w:tc>
                <w:tcPr>
                  <w:tcW w:w="1756" w:type="pct"/>
                  <w:shd w:val="clear" w:color="auto" w:fill="auto"/>
                  <w:vAlign w:val="center"/>
                </w:tcPr>
                <w:p w14:paraId="25D919D2" w14:textId="77777777" w:rsidR="00FA782B" w:rsidRPr="00DC1C89" w:rsidRDefault="00FA782B" w:rsidP="00B30A8B">
                  <w:pPr>
                    <w:spacing w:line="0" w:lineRule="atLeast"/>
                    <w:jc w:val="center"/>
                    <w:rPr>
                      <w:color w:val="000000"/>
                    </w:rPr>
                  </w:pPr>
                  <w:r w:rsidRPr="00DC1C89">
                    <w:rPr>
                      <w:color w:val="000000"/>
                    </w:rPr>
                    <w:t>12</w:t>
                  </w:r>
                </w:p>
              </w:tc>
              <w:tc>
                <w:tcPr>
                  <w:tcW w:w="1562" w:type="pct"/>
                  <w:shd w:val="clear" w:color="auto" w:fill="auto"/>
                  <w:vAlign w:val="center"/>
                </w:tcPr>
                <w:p w14:paraId="14C050CD" w14:textId="77777777" w:rsidR="00FA782B" w:rsidRPr="00DC1C89" w:rsidRDefault="00FA782B" w:rsidP="00B30A8B">
                  <w:pPr>
                    <w:spacing w:line="0" w:lineRule="atLeast"/>
                    <w:jc w:val="center"/>
                    <w:rPr>
                      <w:color w:val="000000"/>
                    </w:rPr>
                  </w:pPr>
                  <w:r w:rsidRPr="00DC1C89">
                    <w:rPr>
                      <w:color w:val="000000"/>
                    </w:rPr>
                    <w:t>5</w:t>
                  </w:r>
                </w:p>
              </w:tc>
              <w:tc>
                <w:tcPr>
                  <w:tcW w:w="840" w:type="pct"/>
                  <w:shd w:val="clear" w:color="auto" w:fill="auto"/>
                  <w:vAlign w:val="center"/>
                </w:tcPr>
                <w:p w14:paraId="30E89533" w14:textId="77777777" w:rsidR="00FA782B" w:rsidRPr="00DC1C89" w:rsidRDefault="00FA782B" w:rsidP="00B30A8B">
                  <w:pPr>
                    <w:spacing w:line="0" w:lineRule="atLeast"/>
                    <w:jc w:val="center"/>
                    <w:rPr>
                      <w:lang w:val="en-GB"/>
                    </w:rPr>
                  </w:pPr>
                  <w:r w:rsidRPr="00DC1C89">
                    <w:rPr>
                      <w:lang w:val="en-GB"/>
                    </w:rPr>
                    <w:t>3</w:t>
                  </w:r>
                </w:p>
              </w:tc>
              <w:tc>
                <w:tcPr>
                  <w:tcW w:w="841" w:type="pct"/>
                  <w:shd w:val="clear" w:color="auto" w:fill="auto"/>
                </w:tcPr>
                <w:p w14:paraId="65B09F5D" w14:textId="77777777" w:rsidR="00FA782B" w:rsidRPr="00DC1C89" w:rsidRDefault="00FA782B" w:rsidP="00B30A8B">
                  <w:pPr>
                    <w:spacing w:line="0" w:lineRule="atLeast"/>
                    <w:jc w:val="center"/>
                    <w:rPr>
                      <w:lang w:val="en-GB"/>
                    </w:rPr>
                  </w:pPr>
                  <w:r w:rsidRPr="00DC1C89">
                    <w:rPr>
                      <w:lang w:val="en-GB"/>
                    </w:rPr>
                    <w:t>2</w:t>
                  </w:r>
                </w:p>
              </w:tc>
            </w:tr>
            <w:tr w:rsidR="00FA782B" w:rsidRPr="00DC1C89" w14:paraId="4F64F86D" w14:textId="77777777" w:rsidTr="00B30A8B">
              <w:trPr>
                <w:jc w:val="center"/>
              </w:trPr>
              <w:tc>
                <w:tcPr>
                  <w:tcW w:w="1756" w:type="pct"/>
                  <w:shd w:val="clear" w:color="auto" w:fill="auto"/>
                  <w:vAlign w:val="center"/>
                </w:tcPr>
                <w:p w14:paraId="504C13AE" w14:textId="77777777" w:rsidR="00FA782B" w:rsidRPr="00DC1C89" w:rsidRDefault="00FA782B" w:rsidP="00B30A8B">
                  <w:pPr>
                    <w:spacing w:line="0" w:lineRule="atLeast"/>
                    <w:jc w:val="center"/>
                    <w:rPr>
                      <w:color w:val="000000"/>
                    </w:rPr>
                  </w:pPr>
                  <w:r w:rsidRPr="00DC1C89">
                    <w:rPr>
                      <w:color w:val="000000"/>
                    </w:rPr>
                    <w:t>13</w:t>
                  </w:r>
                </w:p>
              </w:tc>
              <w:tc>
                <w:tcPr>
                  <w:tcW w:w="1562" w:type="pct"/>
                  <w:shd w:val="clear" w:color="auto" w:fill="auto"/>
                  <w:vAlign w:val="center"/>
                </w:tcPr>
                <w:p w14:paraId="119BC870" w14:textId="77777777" w:rsidR="00FA782B" w:rsidRPr="00DC1C89" w:rsidRDefault="00FA782B" w:rsidP="00B30A8B">
                  <w:pPr>
                    <w:spacing w:line="0" w:lineRule="atLeast"/>
                    <w:jc w:val="center"/>
                    <w:rPr>
                      <w:color w:val="000000"/>
                    </w:rPr>
                  </w:pPr>
                  <w:r w:rsidRPr="00DC1C89">
                    <w:rPr>
                      <w:color w:val="000000"/>
                    </w:rPr>
                    <w:t>5</w:t>
                  </w:r>
                </w:p>
              </w:tc>
              <w:tc>
                <w:tcPr>
                  <w:tcW w:w="840" w:type="pct"/>
                  <w:shd w:val="clear" w:color="auto" w:fill="auto"/>
                  <w:vAlign w:val="center"/>
                </w:tcPr>
                <w:p w14:paraId="20653C71" w14:textId="77777777" w:rsidR="00FA782B" w:rsidRPr="00DC1C89" w:rsidRDefault="00FA782B" w:rsidP="00B30A8B">
                  <w:pPr>
                    <w:spacing w:line="0" w:lineRule="atLeast"/>
                    <w:jc w:val="center"/>
                    <w:rPr>
                      <w:lang w:val="en-GB"/>
                    </w:rPr>
                  </w:pPr>
                  <w:r w:rsidRPr="00DC1C89">
                    <w:rPr>
                      <w:lang w:val="en-GB"/>
                    </w:rPr>
                    <w:t>4</w:t>
                  </w:r>
                </w:p>
              </w:tc>
              <w:tc>
                <w:tcPr>
                  <w:tcW w:w="841" w:type="pct"/>
                  <w:shd w:val="clear" w:color="auto" w:fill="auto"/>
                </w:tcPr>
                <w:p w14:paraId="66CC8707" w14:textId="77777777" w:rsidR="00FA782B" w:rsidRPr="00DC1C89" w:rsidRDefault="00FA782B" w:rsidP="00B30A8B">
                  <w:pPr>
                    <w:spacing w:line="0" w:lineRule="atLeast"/>
                    <w:jc w:val="center"/>
                    <w:rPr>
                      <w:lang w:val="en-GB"/>
                    </w:rPr>
                  </w:pPr>
                  <w:r w:rsidRPr="00DC1C89">
                    <w:rPr>
                      <w:lang w:val="en-GB"/>
                    </w:rPr>
                    <w:t>1</w:t>
                  </w:r>
                </w:p>
              </w:tc>
            </w:tr>
            <w:tr w:rsidR="00FA782B" w:rsidRPr="00DC1C89" w14:paraId="75825FD3" w14:textId="77777777" w:rsidTr="00B30A8B">
              <w:trPr>
                <w:jc w:val="center"/>
              </w:trPr>
              <w:tc>
                <w:tcPr>
                  <w:tcW w:w="1756" w:type="pct"/>
                  <w:shd w:val="clear" w:color="auto" w:fill="auto"/>
                  <w:vAlign w:val="center"/>
                </w:tcPr>
                <w:p w14:paraId="6F9B421D" w14:textId="77777777" w:rsidR="00FA782B" w:rsidRPr="00DC1C89" w:rsidRDefault="00FA782B" w:rsidP="00B30A8B">
                  <w:pPr>
                    <w:spacing w:line="0" w:lineRule="atLeast"/>
                    <w:jc w:val="center"/>
                    <w:rPr>
                      <w:lang w:val="en-GB"/>
                    </w:rPr>
                  </w:pPr>
                  <w:r w:rsidRPr="00DC1C89">
                    <w:rPr>
                      <w:lang w:val="en-GB"/>
                    </w:rPr>
                    <w:t>14</w:t>
                  </w:r>
                </w:p>
              </w:tc>
              <w:tc>
                <w:tcPr>
                  <w:tcW w:w="1562" w:type="pct"/>
                  <w:shd w:val="clear" w:color="auto" w:fill="auto"/>
                  <w:vAlign w:val="center"/>
                </w:tcPr>
                <w:p w14:paraId="32444E8B" w14:textId="77777777" w:rsidR="00FA782B" w:rsidRPr="00DC1C89" w:rsidRDefault="00FA782B" w:rsidP="00B30A8B">
                  <w:pPr>
                    <w:spacing w:line="0" w:lineRule="atLeast"/>
                    <w:jc w:val="center"/>
                    <w:rPr>
                      <w:lang w:val="en-GB"/>
                    </w:rPr>
                  </w:pPr>
                  <w:r w:rsidRPr="00DC1C89">
                    <w:rPr>
                      <w:color w:val="000000"/>
                    </w:rPr>
                    <w:t>10</w:t>
                  </w:r>
                </w:p>
              </w:tc>
              <w:tc>
                <w:tcPr>
                  <w:tcW w:w="840" w:type="pct"/>
                  <w:shd w:val="clear" w:color="auto" w:fill="auto"/>
                  <w:vAlign w:val="center"/>
                </w:tcPr>
                <w:p w14:paraId="0185F5A7" w14:textId="77777777" w:rsidR="00FA782B" w:rsidRPr="00DC1C89" w:rsidRDefault="00FA782B" w:rsidP="00B30A8B">
                  <w:pPr>
                    <w:spacing w:line="0" w:lineRule="atLeast"/>
                    <w:jc w:val="center"/>
                    <w:rPr>
                      <w:lang w:val="en-GB"/>
                    </w:rPr>
                  </w:pPr>
                  <w:r w:rsidRPr="00DC1C89">
                    <w:rPr>
                      <w:lang w:val="en-GB"/>
                    </w:rPr>
                    <w:t>5</w:t>
                  </w:r>
                </w:p>
              </w:tc>
              <w:tc>
                <w:tcPr>
                  <w:tcW w:w="841" w:type="pct"/>
                  <w:shd w:val="clear" w:color="auto" w:fill="auto"/>
                </w:tcPr>
                <w:p w14:paraId="0B2DC244" w14:textId="77777777" w:rsidR="00FA782B" w:rsidRPr="00DC1C89" w:rsidRDefault="00FA782B" w:rsidP="00B30A8B">
                  <w:pPr>
                    <w:spacing w:line="0" w:lineRule="atLeast"/>
                    <w:jc w:val="center"/>
                    <w:rPr>
                      <w:lang w:val="en-GB"/>
                    </w:rPr>
                  </w:pPr>
                  <w:r w:rsidRPr="00DC1C89">
                    <w:rPr>
                      <w:lang w:val="en-GB"/>
                    </w:rPr>
                    <w:t>5</w:t>
                  </w:r>
                </w:p>
              </w:tc>
            </w:tr>
            <w:tr w:rsidR="00FA782B" w:rsidRPr="00DC1C89" w14:paraId="0961B885" w14:textId="77777777" w:rsidTr="00B30A8B">
              <w:trPr>
                <w:jc w:val="center"/>
              </w:trPr>
              <w:tc>
                <w:tcPr>
                  <w:tcW w:w="1756" w:type="pct"/>
                  <w:shd w:val="clear" w:color="auto" w:fill="auto"/>
                  <w:vAlign w:val="center"/>
                </w:tcPr>
                <w:p w14:paraId="25A3250B" w14:textId="77777777" w:rsidR="00FA782B" w:rsidRPr="00DC1C89" w:rsidRDefault="00FA782B" w:rsidP="00B30A8B">
                  <w:pPr>
                    <w:spacing w:line="0" w:lineRule="atLeast"/>
                    <w:jc w:val="center"/>
                    <w:rPr>
                      <w:lang w:val="en-GB"/>
                    </w:rPr>
                  </w:pPr>
                  <w:r w:rsidRPr="00DC1C89">
                    <w:rPr>
                      <w:lang w:val="en-GB"/>
                    </w:rPr>
                    <w:t>15</w:t>
                  </w:r>
                </w:p>
              </w:tc>
              <w:tc>
                <w:tcPr>
                  <w:tcW w:w="1562" w:type="pct"/>
                  <w:shd w:val="clear" w:color="auto" w:fill="auto"/>
                  <w:vAlign w:val="center"/>
                </w:tcPr>
                <w:p w14:paraId="7ED0CAC5" w14:textId="77777777" w:rsidR="00FA782B" w:rsidRPr="00DC1C89" w:rsidRDefault="00FA782B" w:rsidP="00B30A8B">
                  <w:pPr>
                    <w:spacing w:line="0" w:lineRule="atLeast"/>
                    <w:jc w:val="center"/>
                    <w:rPr>
                      <w:lang w:val="en-GB"/>
                    </w:rPr>
                  </w:pPr>
                  <w:r w:rsidRPr="00DC1C89">
                    <w:rPr>
                      <w:color w:val="000000"/>
                    </w:rPr>
                    <w:t>20</w:t>
                  </w:r>
                </w:p>
              </w:tc>
              <w:tc>
                <w:tcPr>
                  <w:tcW w:w="840" w:type="pct"/>
                  <w:shd w:val="clear" w:color="auto" w:fill="auto"/>
                  <w:vAlign w:val="center"/>
                </w:tcPr>
                <w:p w14:paraId="2AFFD51D" w14:textId="77777777" w:rsidR="00FA782B" w:rsidRPr="00DC1C89" w:rsidRDefault="00FA782B" w:rsidP="00B30A8B">
                  <w:pPr>
                    <w:spacing w:line="0" w:lineRule="atLeast"/>
                    <w:jc w:val="center"/>
                    <w:rPr>
                      <w:lang w:val="en-GB"/>
                    </w:rPr>
                  </w:pPr>
                  <w:r w:rsidRPr="00DC1C89">
                    <w:rPr>
                      <w:lang w:val="en-GB"/>
                    </w:rPr>
                    <w:t>10</w:t>
                  </w:r>
                </w:p>
              </w:tc>
              <w:tc>
                <w:tcPr>
                  <w:tcW w:w="841" w:type="pct"/>
                  <w:shd w:val="clear" w:color="auto" w:fill="auto"/>
                </w:tcPr>
                <w:p w14:paraId="339F8297" w14:textId="77777777" w:rsidR="00FA782B" w:rsidRPr="00DC1C89" w:rsidRDefault="00FA782B" w:rsidP="00B30A8B">
                  <w:pPr>
                    <w:spacing w:line="0" w:lineRule="atLeast"/>
                    <w:jc w:val="center"/>
                    <w:rPr>
                      <w:lang w:val="en-GB"/>
                    </w:rPr>
                  </w:pPr>
                  <w:r w:rsidRPr="00DC1C89">
                    <w:rPr>
                      <w:lang w:val="en-GB"/>
                    </w:rPr>
                    <w:t>10</w:t>
                  </w:r>
                </w:p>
              </w:tc>
            </w:tr>
          </w:tbl>
          <w:p w14:paraId="04F07BBF" w14:textId="77777777" w:rsidR="00FA782B" w:rsidRPr="00B604CB" w:rsidRDefault="00FA782B" w:rsidP="00B30A8B">
            <w:pPr>
              <w:rPr>
                <w:highlight w:val="green"/>
              </w:rPr>
            </w:pPr>
          </w:p>
        </w:tc>
      </w:tr>
    </w:tbl>
    <w:p w14:paraId="492ACD6B" w14:textId="5BEB720D" w:rsidR="00FA782B" w:rsidRDefault="00FA782B" w:rsidP="000D628E">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lastRenderedPageBreak/>
        <w:t xml:space="preserve">In intra-RAT NR sidelink deployment, UE shall convert </w:t>
      </w:r>
      <w:r w:rsidRPr="00292B8A">
        <w:rPr>
          <w:rFonts w:ascii="Times New Roman" w:eastAsia="等线" w:hAnsi="Times New Roman"/>
          <w:b w:val="0"/>
          <w:szCs w:val="20"/>
          <w:lang w:eastAsia="zh-CN"/>
        </w:rPr>
        <w:t>NR TDD</w:t>
      </w:r>
      <w:r>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config</w:t>
      </w:r>
      <w:r>
        <w:rPr>
          <w:rFonts w:ascii="Times New Roman" w:eastAsia="等线" w:hAnsi="Times New Roman"/>
          <w:b w:val="0"/>
          <w:szCs w:val="20"/>
          <w:lang w:eastAsia="zh-CN"/>
        </w:rPr>
        <w:t>uration</w:t>
      </w:r>
      <w:r w:rsidRPr="00292B8A">
        <w:rPr>
          <w:rFonts w:ascii="Times New Roman" w:eastAsia="等线" w:hAnsi="Times New Roman"/>
          <w:b w:val="0"/>
          <w:szCs w:val="20"/>
          <w:lang w:eastAsia="zh-CN"/>
        </w:rPr>
        <w:t xml:space="preserve"> </w:t>
      </w:r>
      <w:r>
        <w:rPr>
          <w:rFonts w:ascii="Times New Roman" w:eastAsia="等线" w:hAnsi="Times New Roman"/>
          <w:b w:val="0"/>
          <w:szCs w:val="20"/>
          <w:lang w:eastAsia="zh-CN"/>
        </w:rPr>
        <w:t>obtained from</w:t>
      </w:r>
      <w:r w:rsidRPr="00292B8A">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NR </w:t>
      </w:r>
      <w:r w:rsidRPr="00292B8A">
        <w:rPr>
          <w:rFonts w:ascii="Times New Roman" w:eastAsia="等线" w:hAnsi="Times New Roman"/>
          <w:b w:val="0"/>
          <w:szCs w:val="20"/>
          <w:lang w:eastAsia="zh-CN"/>
        </w:rPr>
        <w:t xml:space="preserve">SIB1 </w:t>
      </w:r>
      <w:r>
        <w:rPr>
          <w:rFonts w:ascii="Times New Roman" w:eastAsia="等线" w:hAnsi="Times New Roman"/>
          <w:b w:val="0"/>
          <w:szCs w:val="20"/>
          <w:lang w:eastAsia="zh-CN"/>
        </w:rPr>
        <w:t xml:space="preserve">to a value </w:t>
      </w:r>
      <w:r w:rsidRPr="00C30D89">
        <w:rPr>
          <w:rFonts w:ascii="Times New Roman" w:eastAsia="等线" w:hAnsi="Times New Roman"/>
          <w:b w:val="0"/>
          <w:i/>
          <w:iCs/>
          <w:szCs w:val="20"/>
          <w:lang w:eastAsia="zh-CN"/>
        </w:rPr>
        <w:t>n</w:t>
      </w:r>
      <w:r>
        <w:rPr>
          <w:rFonts w:ascii="Times New Roman" w:eastAsia="等线" w:hAnsi="Times New Roman"/>
          <w:b w:val="0"/>
          <w:szCs w:val="20"/>
          <w:lang w:eastAsia="zh-CN"/>
        </w:rPr>
        <w:t xml:space="preserve"> and set </w:t>
      </w:r>
      <w:r w:rsidRPr="00C30D89">
        <w:rPr>
          <w:rFonts w:ascii="Times New Roman" w:eastAsia="等线" w:hAnsi="Times New Roman"/>
          <w:b w:val="0"/>
          <w:i/>
          <w:iCs/>
          <w:szCs w:val="20"/>
          <w:lang w:eastAsia="zh-CN"/>
        </w:rPr>
        <w:t>SL-TDD-Config</w:t>
      </w:r>
      <w:r>
        <w:rPr>
          <w:rFonts w:ascii="Times New Roman" w:eastAsia="等线" w:hAnsi="Times New Roman"/>
          <w:b w:val="0"/>
          <w:szCs w:val="20"/>
          <w:lang w:eastAsia="zh-CN"/>
        </w:rPr>
        <w:t xml:space="preserve"> in PSBCH to the value. However, </w:t>
      </w:r>
      <w:r w:rsidR="000D628E">
        <w:rPr>
          <w:rFonts w:ascii="Times New Roman" w:eastAsia="等线" w:hAnsi="Times New Roman" w:hint="eastAsia"/>
          <w:b w:val="0"/>
          <w:szCs w:val="20"/>
          <w:lang w:eastAsia="zh-CN"/>
        </w:rPr>
        <w:t>as</w:t>
      </w:r>
      <w:r w:rsidR="000D628E">
        <w:rPr>
          <w:rFonts w:ascii="Times New Roman" w:eastAsia="等线" w:hAnsi="Times New Roman"/>
          <w:b w:val="0"/>
          <w:szCs w:val="20"/>
          <w:lang w:eastAsia="zh-CN"/>
        </w:rPr>
        <w:t xml:space="preserve"> shown</w:t>
      </w:r>
      <w:r w:rsidR="000D628E">
        <w:rPr>
          <w:rFonts w:ascii="Times New Roman" w:eastAsia="等线" w:hAnsi="Times New Roman" w:hint="eastAsia"/>
          <w:b w:val="0"/>
          <w:szCs w:val="20"/>
          <w:lang w:eastAsia="zh-CN"/>
        </w:rPr>
        <w:t xml:space="preserve"> </w:t>
      </w:r>
      <w:r w:rsidR="000D628E">
        <w:rPr>
          <w:rFonts w:ascii="Times New Roman" w:eastAsia="等线" w:hAnsi="Times New Roman"/>
          <w:b w:val="0"/>
          <w:szCs w:val="20"/>
          <w:lang w:eastAsia="zh-CN"/>
        </w:rPr>
        <w:t xml:space="preserve">in </w:t>
      </w:r>
      <w:r w:rsidR="000D628E" w:rsidRPr="00700E5B">
        <w:rPr>
          <w:rFonts w:ascii="Times New Roman" w:eastAsia="等线" w:hAnsi="Times New Roman"/>
          <w:bCs/>
          <w:szCs w:val="20"/>
          <w:lang w:eastAsia="zh-CN"/>
        </w:rPr>
        <w:fldChar w:fldCharType="begin"/>
      </w:r>
      <w:r w:rsidR="000D628E" w:rsidRPr="00700E5B">
        <w:rPr>
          <w:rFonts w:ascii="Times New Roman" w:eastAsia="等线" w:hAnsi="Times New Roman"/>
          <w:bCs/>
          <w:szCs w:val="20"/>
          <w:lang w:eastAsia="zh-CN"/>
        </w:rPr>
        <w:instrText xml:space="preserve"> REF _Ref61601091 \h  \* MERGEFORMAT </w:instrText>
      </w:r>
      <w:r w:rsidR="000D628E" w:rsidRPr="00700E5B">
        <w:rPr>
          <w:rFonts w:ascii="Times New Roman" w:eastAsia="等线" w:hAnsi="Times New Roman"/>
          <w:bCs/>
          <w:szCs w:val="20"/>
          <w:lang w:eastAsia="zh-CN"/>
        </w:rPr>
      </w:r>
      <w:r w:rsidR="000D628E" w:rsidRPr="00700E5B">
        <w:rPr>
          <w:rFonts w:ascii="Times New Roman" w:eastAsia="等线" w:hAnsi="Times New Roman"/>
          <w:bCs/>
          <w:szCs w:val="20"/>
          <w:lang w:eastAsia="zh-CN"/>
        </w:rPr>
        <w:fldChar w:fldCharType="separate"/>
      </w:r>
      <w:r w:rsidR="0089740D" w:rsidRPr="0089740D">
        <w:rPr>
          <w:rFonts w:ascii="Times New Roman" w:eastAsia="等线" w:hAnsi="Times New Roman"/>
          <w:bCs/>
          <w:szCs w:val="20"/>
          <w:lang w:eastAsia="zh-CN"/>
        </w:rPr>
        <w:t>Figure 1</w:t>
      </w:r>
      <w:r w:rsidR="000D628E" w:rsidRPr="00700E5B">
        <w:rPr>
          <w:rFonts w:ascii="Times New Roman" w:eastAsia="等线" w:hAnsi="Times New Roman"/>
          <w:bCs/>
          <w:szCs w:val="20"/>
          <w:lang w:eastAsia="zh-CN"/>
        </w:rPr>
        <w:fldChar w:fldCharType="end"/>
      </w:r>
      <w:r w:rsidR="000D628E">
        <w:rPr>
          <w:rFonts w:ascii="Times New Roman" w:eastAsia="等线" w:hAnsi="Times New Roman"/>
          <w:b w:val="0"/>
          <w:szCs w:val="20"/>
          <w:lang w:eastAsia="zh-CN"/>
        </w:rPr>
        <w:t xml:space="preserve">, </w:t>
      </w:r>
      <w:r>
        <w:rPr>
          <w:rFonts w:ascii="Times New Roman" w:eastAsia="等线" w:hAnsi="Times New Roman" w:hint="eastAsia"/>
          <w:b w:val="0"/>
          <w:szCs w:val="20"/>
          <w:lang w:eastAsia="zh-CN"/>
        </w:rPr>
        <w:t>w</w:t>
      </w:r>
      <w:r>
        <w:rPr>
          <w:rFonts w:ascii="Times New Roman" w:eastAsia="等线" w:hAnsi="Times New Roman"/>
          <w:b w:val="0"/>
          <w:szCs w:val="20"/>
          <w:lang w:eastAsia="zh-CN"/>
        </w:rPr>
        <w:t xml:space="preserve">hen it comes to the inter-RAT deployment where LTE eNB </w:t>
      </w:r>
      <w:r w:rsidR="000A6D5E">
        <w:rPr>
          <w:rFonts w:ascii="Times New Roman" w:eastAsia="等线" w:hAnsi="Times New Roman"/>
          <w:b w:val="0"/>
          <w:szCs w:val="20"/>
          <w:lang w:eastAsia="zh-CN"/>
        </w:rPr>
        <w:t xml:space="preserve">provides </w:t>
      </w:r>
      <w:r>
        <w:rPr>
          <w:rFonts w:ascii="Times New Roman" w:eastAsia="等线" w:hAnsi="Times New Roman"/>
          <w:b w:val="0"/>
          <w:szCs w:val="20"/>
          <w:lang w:eastAsia="zh-CN"/>
        </w:rPr>
        <w:t xml:space="preserve">NR sidelink </w:t>
      </w:r>
      <w:r w:rsidR="000A6D5E">
        <w:rPr>
          <w:rFonts w:ascii="Times New Roman" w:eastAsia="等线" w:hAnsi="Times New Roman"/>
          <w:b w:val="0"/>
          <w:szCs w:val="20"/>
          <w:lang w:eastAsia="zh-CN"/>
        </w:rPr>
        <w:t>configuration</w:t>
      </w:r>
      <w:r>
        <w:rPr>
          <w:rFonts w:ascii="Times New Roman" w:eastAsia="等线" w:hAnsi="Times New Roman"/>
          <w:b w:val="0"/>
          <w:szCs w:val="20"/>
          <w:lang w:eastAsia="zh-CN"/>
        </w:rPr>
        <w:t>, an NR UE in the coverage of eNB</w:t>
      </w:r>
      <w:r w:rsidDel="003D2039">
        <w:rPr>
          <w:rFonts w:ascii="Times New Roman" w:eastAsia="等线" w:hAnsi="Times New Roman"/>
          <w:b w:val="0"/>
          <w:szCs w:val="20"/>
          <w:lang w:eastAsia="zh-CN"/>
        </w:rPr>
        <w:t xml:space="preserve"> </w:t>
      </w:r>
      <w:r>
        <w:rPr>
          <w:rFonts w:ascii="Times New Roman" w:eastAsia="等线" w:hAnsi="Times New Roman"/>
          <w:b w:val="0"/>
          <w:szCs w:val="20"/>
          <w:lang w:eastAsia="zh-CN"/>
        </w:rPr>
        <w:t>should use the LTE TDD configuration for PSBCH determination</w:t>
      </w:r>
      <w:r>
        <w:rPr>
          <w:rFonts w:ascii="Times New Roman" w:eastAsia="等线" w:hAnsi="Times New Roman" w:hint="eastAsia"/>
          <w:b w:val="0"/>
          <w:szCs w:val="20"/>
          <w:lang w:eastAsia="zh-CN"/>
        </w:rPr>
        <w:t>.</w:t>
      </w:r>
      <w:r>
        <w:rPr>
          <w:rFonts w:ascii="Times New Roman" w:eastAsia="等线" w:hAnsi="Times New Roman"/>
          <w:b w:val="0"/>
          <w:szCs w:val="20"/>
          <w:lang w:eastAsia="zh-CN"/>
        </w:rPr>
        <w:t xml:space="preserve"> </w:t>
      </w:r>
      <w:r w:rsidR="00B709D2">
        <w:rPr>
          <w:rFonts w:ascii="Times New Roman" w:eastAsia="等线" w:hAnsi="Times New Roman"/>
          <w:b w:val="0"/>
          <w:szCs w:val="20"/>
          <w:lang w:eastAsia="zh-CN"/>
        </w:rPr>
        <w:t>I</w:t>
      </w:r>
      <w:r>
        <w:rPr>
          <w:rFonts w:ascii="Times New Roman" w:eastAsia="等线" w:hAnsi="Times New Roman"/>
          <w:b w:val="0"/>
          <w:szCs w:val="20"/>
          <w:lang w:eastAsia="zh-CN"/>
        </w:rPr>
        <w:t xml:space="preserve">t is unclear how to determine the </w:t>
      </w:r>
      <w:r w:rsidRPr="00C30D89">
        <w:rPr>
          <w:rFonts w:ascii="Times New Roman" w:eastAsia="等线" w:hAnsi="Times New Roman"/>
          <w:b w:val="0"/>
          <w:i/>
          <w:iCs/>
          <w:szCs w:val="20"/>
          <w:lang w:eastAsia="zh-CN"/>
        </w:rPr>
        <w:t>SL-TDD-Config</w:t>
      </w:r>
      <w:r>
        <w:rPr>
          <w:rFonts w:ascii="Times New Roman" w:eastAsia="等线" w:hAnsi="Times New Roman"/>
          <w:b w:val="0"/>
          <w:szCs w:val="20"/>
          <w:lang w:eastAsia="zh-CN"/>
        </w:rPr>
        <w:t xml:space="preserve"> in PSBCH</w:t>
      </w:r>
      <w:r w:rsidR="004705FE">
        <w:rPr>
          <w:rFonts w:ascii="Times New Roman" w:eastAsia="等线" w:hAnsi="Times New Roman"/>
          <w:b w:val="0"/>
          <w:szCs w:val="20"/>
          <w:lang w:eastAsia="zh-CN"/>
        </w:rPr>
        <w:t xml:space="preserve"> in this case</w:t>
      </w:r>
      <w:r>
        <w:rPr>
          <w:rFonts w:ascii="Times New Roman" w:eastAsia="等线" w:hAnsi="Times New Roman" w:hint="eastAsia"/>
          <w:b w:val="0"/>
          <w:szCs w:val="20"/>
          <w:lang w:eastAsia="zh-CN"/>
        </w:rPr>
        <w:t>.</w:t>
      </w:r>
      <w:r>
        <w:rPr>
          <w:rFonts w:ascii="Times New Roman" w:eastAsia="等线" w:hAnsi="Times New Roman"/>
          <w:b w:val="0"/>
          <w:szCs w:val="20"/>
          <w:lang w:eastAsia="zh-CN"/>
        </w:rPr>
        <w:t xml:space="preserve"> Therefore, the rules for UE to determine the PSBCH content in </w:t>
      </w:r>
      <w:r w:rsidR="000A6D5E">
        <w:rPr>
          <w:rFonts w:ascii="Times New Roman" w:eastAsia="等线" w:hAnsi="Times New Roman"/>
          <w:b w:val="0"/>
          <w:szCs w:val="20"/>
          <w:lang w:eastAsia="zh-CN"/>
        </w:rPr>
        <w:t xml:space="preserve">the </w:t>
      </w:r>
      <w:r w:rsidRPr="00665744">
        <w:rPr>
          <w:rFonts w:ascii="Times New Roman" w:eastAsia="等线" w:hAnsi="Times New Roman"/>
          <w:b w:val="0"/>
          <w:szCs w:val="20"/>
          <w:lang w:eastAsia="zh-CN"/>
        </w:rPr>
        <w:t>inter-RAT</w:t>
      </w:r>
      <w:r w:rsidDel="00121A54">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case should be </w:t>
      </w:r>
      <w:r w:rsidR="00106BF7">
        <w:rPr>
          <w:rFonts w:ascii="Times New Roman" w:eastAsia="等线" w:hAnsi="Times New Roman"/>
          <w:b w:val="0"/>
          <w:szCs w:val="20"/>
          <w:lang w:eastAsia="zh-CN"/>
        </w:rPr>
        <w:t>defined</w:t>
      </w:r>
      <w:r>
        <w:rPr>
          <w:rFonts w:ascii="Times New Roman" w:eastAsia="等线" w:hAnsi="Times New Roman"/>
          <w:b w:val="0"/>
          <w:szCs w:val="20"/>
          <w:lang w:eastAsia="zh-CN"/>
        </w:rPr>
        <w:t>.</w:t>
      </w:r>
    </w:p>
    <w:p w14:paraId="60AD8223" w14:textId="321C501E" w:rsidR="00AA6824" w:rsidRDefault="00FF0491" w:rsidP="002730A9">
      <w:pPr>
        <w:pStyle w:val="a9"/>
        <w:tabs>
          <w:tab w:val="left" w:pos="1800"/>
        </w:tabs>
        <w:spacing w:before="120" w:after="120"/>
        <w:jc w:val="center"/>
      </w:pPr>
      <w:r>
        <w:object w:dxaOrig="5611" w:dyaOrig="4141" w14:anchorId="55034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8pt" o:ole="">
            <v:imagedata r:id="rId8" o:title=""/>
          </v:shape>
          <o:OLEObject Type="Embed" ProgID="Visio.Drawing.15" ShapeID="_x0000_i1025" DrawAspect="Content" ObjectID="_1672490289" r:id="rId9"/>
        </w:object>
      </w:r>
    </w:p>
    <w:p w14:paraId="033A6A64" w14:textId="3C3FA9D2" w:rsidR="00592557" w:rsidRPr="00C13B3E" w:rsidRDefault="00592557" w:rsidP="00C13B3E">
      <w:pPr>
        <w:pStyle w:val="af1"/>
        <w:jc w:val="center"/>
        <w:rPr>
          <w:rFonts w:eastAsia="等线"/>
          <w:b/>
          <w:bCs/>
          <w:lang w:eastAsia="zh-CN"/>
        </w:rPr>
      </w:pPr>
      <w:bookmarkStart w:id="12" w:name="_Ref61601091"/>
      <w:bookmarkStart w:id="13" w:name="_Ref61601085"/>
      <w:r w:rsidRPr="00F76CC8">
        <w:rPr>
          <w:rFonts w:eastAsia="等线"/>
          <w:b/>
          <w:bCs/>
          <w:lang w:eastAsia="zh-CN"/>
        </w:rPr>
        <w:t xml:space="preserve">Figure </w:t>
      </w:r>
      <w:r w:rsidRPr="00F76CC8">
        <w:rPr>
          <w:rFonts w:eastAsia="等线"/>
          <w:b/>
          <w:bCs/>
          <w:lang w:eastAsia="zh-CN"/>
        </w:rPr>
        <w:fldChar w:fldCharType="begin"/>
      </w:r>
      <w:r w:rsidRPr="00F76CC8">
        <w:rPr>
          <w:rFonts w:eastAsia="等线"/>
          <w:b/>
          <w:bCs/>
          <w:lang w:eastAsia="zh-CN"/>
        </w:rPr>
        <w:instrText xml:space="preserve"> SEQ Figure \* ARABIC </w:instrText>
      </w:r>
      <w:r w:rsidRPr="00F76CC8">
        <w:rPr>
          <w:rFonts w:eastAsia="等线"/>
          <w:b/>
          <w:bCs/>
          <w:lang w:eastAsia="zh-CN"/>
        </w:rPr>
        <w:fldChar w:fldCharType="separate"/>
      </w:r>
      <w:r w:rsidR="0089740D">
        <w:rPr>
          <w:rFonts w:eastAsia="等线"/>
          <w:b/>
          <w:bCs/>
          <w:noProof/>
          <w:lang w:eastAsia="zh-CN"/>
        </w:rPr>
        <w:t>1</w:t>
      </w:r>
      <w:r w:rsidRPr="00F76CC8">
        <w:rPr>
          <w:rFonts w:eastAsia="等线"/>
          <w:b/>
          <w:bCs/>
          <w:lang w:eastAsia="zh-CN"/>
        </w:rPr>
        <w:fldChar w:fldCharType="end"/>
      </w:r>
      <w:bookmarkEnd w:id="12"/>
      <w:r w:rsidRPr="00F76CC8">
        <w:rPr>
          <w:rFonts w:eastAsia="等线" w:hint="eastAsia"/>
          <w:b/>
          <w:bCs/>
          <w:lang w:eastAsia="zh-CN"/>
        </w:rPr>
        <w:t>.</w:t>
      </w:r>
      <w:r w:rsidRPr="00F76CC8">
        <w:rPr>
          <w:rFonts w:eastAsia="等线"/>
          <w:b/>
          <w:bCs/>
          <w:lang w:eastAsia="zh-CN"/>
        </w:rPr>
        <w:t xml:space="preserve"> LTE eNB controls NR sidelink operation</w:t>
      </w:r>
      <w:bookmarkEnd w:id="13"/>
    </w:p>
    <w:p w14:paraId="0A1759D7" w14:textId="5881223E" w:rsidR="00FA782B" w:rsidRDefault="00FA782B" w:rsidP="00FA782B">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 xml:space="preserve">Unlike NR TDD configuration, the number of uplink resources in an LTE TDD configuration is fixed. Besides, </w:t>
      </w:r>
      <w:r>
        <w:rPr>
          <w:rFonts w:ascii="Times New Roman" w:eastAsia="等线" w:hAnsi="Times New Roman" w:hint="eastAsia"/>
          <w:b w:val="0"/>
          <w:szCs w:val="20"/>
          <w:lang w:eastAsia="zh-CN"/>
        </w:rPr>
        <w:t>as</w:t>
      </w:r>
      <w:r>
        <w:rPr>
          <w:rFonts w:ascii="Times New Roman" w:eastAsia="等线" w:hAnsi="Times New Roman"/>
          <w:b w:val="0"/>
          <w:szCs w:val="20"/>
          <w:lang w:eastAsia="zh-CN"/>
        </w:rPr>
        <w:t xml:space="preserve"> </w:t>
      </w:r>
      <w:r>
        <w:rPr>
          <w:rFonts w:ascii="Times New Roman" w:eastAsia="等线" w:hAnsi="Times New Roman" w:hint="eastAsia"/>
          <w:b w:val="0"/>
          <w:szCs w:val="20"/>
          <w:lang w:eastAsia="zh-CN"/>
        </w:rPr>
        <w:t>shown</w:t>
      </w:r>
      <w:r>
        <w:rPr>
          <w:rFonts w:ascii="Times New Roman" w:eastAsia="等线" w:hAnsi="Times New Roman"/>
          <w:b w:val="0"/>
          <w:szCs w:val="20"/>
          <w:lang w:eastAsia="zh-CN"/>
        </w:rPr>
        <w:t xml:space="preserve"> in </w:t>
      </w:r>
      <w:r w:rsidRPr="00E548AA">
        <w:rPr>
          <w:rFonts w:ascii="Times New Roman" w:eastAsia="等线" w:hAnsi="Times New Roman"/>
          <w:bCs/>
          <w:szCs w:val="20"/>
          <w:lang w:eastAsia="zh-CN"/>
        </w:rPr>
        <w:fldChar w:fldCharType="begin"/>
      </w:r>
      <w:r w:rsidRPr="00E548AA">
        <w:rPr>
          <w:rFonts w:ascii="Times New Roman" w:eastAsia="等线" w:hAnsi="Times New Roman"/>
          <w:bCs/>
          <w:szCs w:val="20"/>
          <w:lang w:eastAsia="zh-CN"/>
        </w:rPr>
        <w:instrText xml:space="preserve"> REF _Ref47287209 \h </w:instrText>
      </w:r>
      <w:r>
        <w:rPr>
          <w:rFonts w:ascii="Times New Roman" w:eastAsia="等线" w:hAnsi="Times New Roman"/>
          <w:bCs/>
          <w:szCs w:val="20"/>
          <w:lang w:eastAsia="zh-CN"/>
        </w:rPr>
        <w:instrText xml:space="preserve"> \* MERGEFORMAT </w:instrText>
      </w:r>
      <w:r w:rsidRPr="00E548AA">
        <w:rPr>
          <w:rFonts w:ascii="Times New Roman" w:eastAsia="等线" w:hAnsi="Times New Roman"/>
          <w:bCs/>
          <w:szCs w:val="20"/>
          <w:lang w:eastAsia="zh-CN"/>
        </w:rPr>
      </w:r>
      <w:r w:rsidRPr="00E548AA">
        <w:rPr>
          <w:rFonts w:ascii="Times New Roman" w:eastAsia="等线" w:hAnsi="Times New Roman"/>
          <w:bCs/>
          <w:szCs w:val="20"/>
          <w:lang w:eastAsia="zh-CN"/>
        </w:rPr>
        <w:fldChar w:fldCharType="separate"/>
      </w:r>
      <w:r w:rsidR="0089740D" w:rsidRPr="0089740D">
        <w:rPr>
          <w:rFonts w:ascii="Times New Roman" w:eastAsia="等线" w:hAnsi="Times New Roman"/>
          <w:bCs/>
          <w:lang w:eastAsia="zh-CN"/>
        </w:rPr>
        <w:t>Figure 2</w:t>
      </w:r>
      <w:r w:rsidRPr="00E548AA">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the uplink resources of some LTE TDD configurations are not placed </w:t>
      </w:r>
      <w:r>
        <w:rPr>
          <w:rFonts w:ascii="Times New Roman" w:eastAsia="等线" w:hAnsi="Times New Roman" w:hint="eastAsia"/>
          <w:b w:val="0"/>
          <w:szCs w:val="20"/>
          <w:lang w:eastAsia="zh-CN"/>
        </w:rPr>
        <w:t>at</w:t>
      </w:r>
      <w:r>
        <w:rPr>
          <w:rFonts w:ascii="Times New Roman" w:eastAsia="等线" w:hAnsi="Times New Roman"/>
          <w:b w:val="0"/>
          <w:szCs w:val="20"/>
          <w:lang w:eastAsia="zh-CN"/>
        </w:rPr>
        <w:t xml:space="preserve"> the end of the period, which means </w:t>
      </w:r>
      <w:r w:rsidRPr="007D1349">
        <w:rPr>
          <w:rFonts w:ascii="Times New Roman" w:eastAsia="等线" w:hAnsi="Times New Roman" w:hint="eastAsia"/>
          <w:b w:val="0"/>
          <w:szCs w:val="20"/>
          <w:lang w:eastAsia="zh-CN"/>
        </w:rPr>
        <w:t>directly</w:t>
      </w:r>
      <w:r w:rsidRPr="007D1349">
        <w:rPr>
          <w:rFonts w:ascii="Times New Roman" w:eastAsia="等线" w:hAnsi="Times New Roman"/>
          <w:b w:val="0"/>
          <w:szCs w:val="20"/>
          <w:lang w:eastAsia="zh-CN"/>
        </w:rPr>
        <w:t xml:space="preserve"> reusing the formulae agreed for NR TDD </w:t>
      </w:r>
      <w:r w:rsidRPr="007D1349">
        <w:rPr>
          <w:rFonts w:ascii="Times New Roman" w:eastAsia="等线" w:hAnsi="Times New Roman" w:hint="eastAsia"/>
          <w:b w:val="0"/>
          <w:szCs w:val="20"/>
          <w:lang w:eastAsia="zh-CN"/>
        </w:rPr>
        <w:t>c</w:t>
      </w:r>
      <w:r w:rsidRPr="007D1349">
        <w:rPr>
          <w:rFonts w:ascii="Times New Roman" w:eastAsia="等线" w:hAnsi="Times New Roman"/>
          <w:b w:val="0"/>
          <w:szCs w:val="20"/>
          <w:lang w:eastAsia="zh-CN"/>
        </w:rPr>
        <w:t>onfiguration conversion</w:t>
      </w:r>
      <w:r>
        <w:rPr>
          <w:rFonts w:ascii="Times New Roman" w:eastAsia="等线" w:hAnsi="Times New Roman"/>
          <w:b w:val="0"/>
          <w:szCs w:val="20"/>
          <w:lang w:eastAsia="zh-CN"/>
        </w:rPr>
        <w:t xml:space="preserve"> for intra-RAT case</w:t>
      </w:r>
      <w:r w:rsidRPr="007D1349">
        <w:rPr>
          <w:rFonts w:ascii="Times New Roman" w:eastAsia="等线" w:hAnsi="Times New Roman"/>
          <w:b w:val="0"/>
          <w:szCs w:val="20"/>
          <w:lang w:eastAsia="zh-CN"/>
        </w:rPr>
        <w:t xml:space="preserve"> to determine </w:t>
      </w:r>
      <w:r w:rsidRPr="007D1349">
        <w:rPr>
          <w:rFonts w:ascii="Times New Roman" w:eastAsia="等线" w:hAnsi="Times New Roman"/>
          <w:b w:val="0"/>
          <w:i/>
          <w:iCs/>
          <w:szCs w:val="20"/>
          <w:lang w:eastAsia="zh-CN"/>
        </w:rPr>
        <w:t>SL-TDD-Config</w:t>
      </w:r>
      <w:r w:rsidRPr="007D1349">
        <w:rPr>
          <w:rFonts w:ascii="Times New Roman" w:eastAsia="等线" w:hAnsi="Times New Roman"/>
          <w:b w:val="0"/>
          <w:szCs w:val="20"/>
          <w:lang w:eastAsia="zh-CN"/>
        </w:rPr>
        <w:t xml:space="preserve"> </w:t>
      </w:r>
      <w:r>
        <w:rPr>
          <w:rFonts w:ascii="Times New Roman" w:eastAsia="等线" w:hAnsi="Times New Roman"/>
          <w:b w:val="0"/>
          <w:szCs w:val="20"/>
          <w:lang w:eastAsia="zh-CN"/>
        </w:rPr>
        <w:t>according to a</w:t>
      </w:r>
      <w:r w:rsidR="00FC3888">
        <w:rPr>
          <w:rFonts w:ascii="Times New Roman" w:eastAsia="等线" w:hAnsi="Times New Roman"/>
          <w:b w:val="0"/>
          <w:szCs w:val="20"/>
          <w:lang w:eastAsia="zh-CN"/>
        </w:rPr>
        <w:t>n</w:t>
      </w:r>
      <w:r>
        <w:rPr>
          <w:rFonts w:ascii="Times New Roman" w:eastAsia="等线" w:hAnsi="Times New Roman"/>
          <w:b w:val="0"/>
          <w:szCs w:val="20"/>
          <w:lang w:eastAsia="zh-CN"/>
        </w:rPr>
        <w:t xml:space="preserve"> LTE TDD configuration </w:t>
      </w:r>
      <w:r w:rsidRPr="007D1349">
        <w:rPr>
          <w:rFonts w:ascii="Times New Roman" w:eastAsia="等线" w:hAnsi="Times New Roman" w:hint="eastAsia"/>
          <w:b w:val="0"/>
          <w:szCs w:val="20"/>
          <w:lang w:eastAsia="zh-CN"/>
        </w:rPr>
        <w:t>is</w:t>
      </w:r>
      <w:r w:rsidRPr="007D1349">
        <w:rPr>
          <w:rFonts w:ascii="Times New Roman" w:eastAsia="等线" w:hAnsi="Times New Roman"/>
          <w:b w:val="0"/>
          <w:szCs w:val="20"/>
          <w:lang w:eastAsia="zh-CN"/>
        </w:rPr>
        <w:t xml:space="preserve"> </w:t>
      </w:r>
      <w:r w:rsidRPr="007D1349">
        <w:rPr>
          <w:rFonts w:ascii="Times New Roman" w:eastAsia="等线" w:hAnsi="Times New Roman" w:hint="eastAsia"/>
          <w:b w:val="0"/>
          <w:szCs w:val="20"/>
          <w:lang w:eastAsia="zh-CN"/>
        </w:rPr>
        <w:t>impossible</w:t>
      </w:r>
      <w:r w:rsidRPr="007D1349">
        <w:rPr>
          <w:rFonts w:ascii="Times New Roman" w:eastAsia="等线" w:hAnsi="Times New Roman"/>
          <w:b w:val="0"/>
          <w:szCs w:val="20"/>
          <w:lang w:eastAsia="zh-CN"/>
        </w:rPr>
        <w:t>.</w:t>
      </w:r>
    </w:p>
    <w:p w14:paraId="36CA9582" w14:textId="4AC6EDDF" w:rsidR="00FA782B" w:rsidRDefault="00FA782B" w:rsidP="00FA782B">
      <w:pPr>
        <w:jc w:val="center"/>
      </w:pPr>
      <w:r>
        <w:object w:dxaOrig="8341" w:dyaOrig="2851" w14:anchorId="03563DAA">
          <v:shape id="_x0000_i1026" type="#_x0000_t75" style="width:417pt;height:143.5pt" o:ole="">
            <v:imagedata r:id="rId10" o:title=""/>
          </v:shape>
          <o:OLEObject Type="Embed" ProgID="Visio.Drawing.15" ShapeID="_x0000_i1026" DrawAspect="Content" ObjectID="_1672490290" r:id="rId11"/>
        </w:object>
      </w:r>
    </w:p>
    <w:p w14:paraId="4CA05CA7" w14:textId="4D002880" w:rsidR="00592557" w:rsidRPr="00592557" w:rsidRDefault="00592557" w:rsidP="00592557">
      <w:pPr>
        <w:pStyle w:val="af1"/>
        <w:jc w:val="center"/>
        <w:rPr>
          <w:rFonts w:eastAsia="等线"/>
          <w:b/>
          <w:bCs/>
          <w:lang w:eastAsia="zh-CN"/>
        </w:rPr>
      </w:pPr>
      <w:bookmarkStart w:id="14" w:name="_Ref47287209"/>
      <w:r w:rsidRPr="00E61DE1">
        <w:rPr>
          <w:rFonts w:eastAsia="等线"/>
          <w:b/>
          <w:bCs/>
          <w:lang w:eastAsia="zh-CN"/>
        </w:rPr>
        <w:t xml:space="preserve">Figure </w:t>
      </w:r>
      <w:r w:rsidRPr="00E61DE1">
        <w:rPr>
          <w:rFonts w:eastAsia="等线"/>
          <w:b/>
          <w:bCs/>
          <w:lang w:eastAsia="zh-CN"/>
        </w:rPr>
        <w:fldChar w:fldCharType="begin"/>
      </w:r>
      <w:r w:rsidRPr="00E61DE1">
        <w:rPr>
          <w:rFonts w:eastAsia="等线"/>
          <w:b/>
          <w:bCs/>
          <w:lang w:eastAsia="zh-CN"/>
        </w:rPr>
        <w:instrText xml:space="preserve"> SEQ Figure \* ARABIC </w:instrText>
      </w:r>
      <w:r w:rsidRPr="00E61DE1">
        <w:rPr>
          <w:rFonts w:eastAsia="等线"/>
          <w:b/>
          <w:bCs/>
          <w:lang w:eastAsia="zh-CN"/>
        </w:rPr>
        <w:fldChar w:fldCharType="separate"/>
      </w:r>
      <w:r w:rsidR="0089740D">
        <w:rPr>
          <w:rFonts w:eastAsia="等线"/>
          <w:b/>
          <w:bCs/>
          <w:noProof/>
          <w:lang w:eastAsia="zh-CN"/>
        </w:rPr>
        <w:t>2</w:t>
      </w:r>
      <w:r w:rsidRPr="00E61DE1">
        <w:rPr>
          <w:rFonts w:eastAsia="等线"/>
          <w:b/>
          <w:bCs/>
          <w:lang w:eastAsia="zh-CN"/>
        </w:rPr>
        <w:fldChar w:fldCharType="end"/>
      </w:r>
      <w:bookmarkEnd w:id="14"/>
      <w:r w:rsidRPr="003E0343">
        <w:rPr>
          <w:rFonts w:eastAsia="等线" w:hint="eastAsia"/>
          <w:b/>
          <w:bCs/>
          <w:lang w:eastAsia="zh-CN"/>
        </w:rPr>
        <w:t>.</w:t>
      </w:r>
      <w:r w:rsidRPr="003E0343">
        <w:rPr>
          <w:rFonts w:eastAsia="等线"/>
          <w:b/>
          <w:bCs/>
          <w:lang w:eastAsia="zh-CN"/>
        </w:rPr>
        <w:t xml:space="preserve"> </w:t>
      </w:r>
      <w:r>
        <w:rPr>
          <w:rFonts w:eastAsia="等线"/>
          <w:b/>
          <w:bCs/>
          <w:lang w:eastAsia="zh-CN"/>
        </w:rPr>
        <w:t xml:space="preserve">UL resource location in LTE TDD </w:t>
      </w:r>
      <w:r w:rsidRPr="003E0343">
        <w:rPr>
          <w:rFonts w:eastAsia="等线"/>
          <w:b/>
          <w:bCs/>
          <w:lang w:eastAsia="zh-CN"/>
        </w:rPr>
        <w:t>configuration</w:t>
      </w:r>
    </w:p>
    <w:p w14:paraId="14D66117" w14:textId="791ABCCE" w:rsidR="00FA782B" w:rsidRPr="00412459" w:rsidRDefault="00FA782B" w:rsidP="00FA782B">
      <w:pPr>
        <w:pStyle w:val="af1"/>
        <w:jc w:val="both"/>
        <w:rPr>
          <w:rFonts w:eastAsia="等线"/>
          <w:b/>
          <w:bCs/>
          <w:i/>
          <w:iCs/>
          <w:lang w:eastAsia="zh-CN"/>
        </w:rPr>
      </w:pPr>
      <w:bookmarkStart w:id="15" w:name="_Ref47299777"/>
      <w:r w:rsidRPr="00412459">
        <w:rPr>
          <w:b/>
          <w:bCs/>
          <w:i/>
          <w:iCs/>
        </w:rPr>
        <w:t xml:space="preserve">Observation </w:t>
      </w:r>
      <w:r w:rsidRPr="00412459">
        <w:rPr>
          <w:b/>
          <w:bCs/>
          <w:i/>
          <w:iCs/>
        </w:rPr>
        <w:fldChar w:fldCharType="begin"/>
      </w:r>
      <w:r w:rsidRPr="00412459">
        <w:rPr>
          <w:b/>
          <w:bCs/>
          <w:i/>
          <w:iCs/>
        </w:rPr>
        <w:instrText xml:space="preserve"> SEQ Observation \* ARABIC </w:instrText>
      </w:r>
      <w:r w:rsidRPr="00412459">
        <w:rPr>
          <w:b/>
          <w:bCs/>
          <w:i/>
          <w:iCs/>
        </w:rPr>
        <w:fldChar w:fldCharType="separate"/>
      </w:r>
      <w:r w:rsidR="0089740D">
        <w:rPr>
          <w:b/>
          <w:bCs/>
          <w:i/>
          <w:iCs/>
          <w:noProof/>
        </w:rPr>
        <w:t>1</w:t>
      </w:r>
      <w:r w:rsidRPr="00412459">
        <w:rPr>
          <w:b/>
          <w:bCs/>
          <w:i/>
          <w:iCs/>
        </w:rPr>
        <w:fldChar w:fldCharType="end"/>
      </w:r>
      <w:r w:rsidR="00B30A8B">
        <w:rPr>
          <w:b/>
          <w:bCs/>
          <w:i/>
          <w:iCs/>
        </w:rPr>
        <w:t>.</w:t>
      </w:r>
      <w:r w:rsidRPr="00412459">
        <w:rPr>
          <w:b/>
          <w:bCs/>
          <w:i/>
          <w:iCs/>
        </w:rPr>
        <w:t xml:space="preserve"> </w:t>
      </w:r>
      <w:r w:rsidRPr="00412459">
        <w:rPr>
          <w:rFonts w:eastAsia="等线"/>
          <w:b/>
          <w:bCs/>
          <w:i/>
          <w:iCs/>
          <w:lang w:eastAsia="zh-CN"/>
        </w:rPr>
        <w:t xml:space="preserve">The </w:t>
      </w:r>
      <w:r w:rsidRPr="00D46B57">
        <w:rPr>
          <w:rFonts w:eastAsia="等线"/>
          <w:b/>
          <w:bCs/>
          <w:i/>
          <w:iCs/>
          <w:lang w:eastAsia="zh-CN"/>
        </w:rPr>
        <w:t xml:space="preserve">uplink resources of LTE TDD configurations are not always placed </w:t>
      </w:r>
      <w:r w:rsidRPr="00D46B57">
        <w:rPr>
          <w:rFonts w:eastAsia="等线" w:hint="eastAsia"/>
          <w:b/>
          <w:bCs/>
          <w:i/>
          <w:iCs/>
          <w:lang w:eastAsia="zh-CN"/>
        </w:rPr>
        <w:t>at</w:t>
      </w:r>
      <w:r w:rsidRPr="00D46B57">
        <w:rPr>
          <w:rFonts w:eastAsia="等线"/>
          <w:b/>
          <w:bCs/>
          <w:i/>
          <w:iCs/>
          <w:lang w:eastAsia="zh-CN"/>
        </w:rPr>
        <w:t xml:space="preserve"> the end of </w:t>
      </w:r>
      <w:r w:rsidR="007C7BD2">
        <w:rPr>
          <w:rFonts w:eastAsia="等线"/>
          <w:b/>
          <w:bCs/>
          <w:i/>
          <w:iCs/>
          <w:lang w:eastAsia="zh-CN"/>
        </w:rPr>
        <w:t>a</w:t>
      </w:r>
      <w:r w:rsidRPr="00D46B57">
        <w:rPr>
          <w:rFonts w:eastAsia="等线"/>
          <w:b/>
          <w:bCs/>
          <w:i/>
          <w:iCs/>
          <w:lang w:eastAsia="zh-CN"/>
        </w:rPr>
        <w:t xml:space="preserve"> period, therefore </w:t>
      </w:r>
      <w:r w:rsidRPr="00D46B57">
        <w:rPr>
          <w:rFonts w:eastAsia="等线" w:hint="eastAsia"/>
          <w:b/>
          <w:bCs/>
          <w:i/>
          <w:iCs/>
          <w:lang w:eastAsia="zh-CN"/>
        </w:rPr>
        <w:t>directly</w:t>
      </w:r>
      <w:r w:rsidRPr="00D46B57">
        <w:rPr>
          <w:rFonts w:eastAsia="等线"/>
          <w:b/>
          <w:bCs/>
          <w:i/>
          <w:iCs/>
          <w:lang w:eastAsia="zh-CN"/>
        </w:rPr>
        <w:t xml:space="preserve"> reusing the formulae agreed for NR TDD </w:t>
      </w:r>
      <w:r w:rsidRPr="00D46B57">
        <w:rPr>
          <w:rFonts w:eastAsia="等线" w:hint="eastAsia"/>
          <w:b/>
          <w:bCs/>
          <w:i/>
          <w:iCs/>
          <w:lang w:eastAsia="zh-CN"/>
        </w:rPr>
        <w:t>c</w:t>
      </w:r>
      <w:r w:rsidRPr="00D46B57">
        <w:rPr>
          <w:rFonts w:eastAsia="等线"/>
          <w:b/>
          <w:bCs/>
          <w:i/>
          <w:iCs/>
          <w:lang w:eastAsia="zh-CN"/>
        </w:rPr>
        <w:t xml:space="preserve">onfiguration conversion to determine SL-TDD-Config </w:t>
      </w:r>
      <w:r w:rsidRPr="00D46B57">
        <w:rPr>
          <w:rFonts w:eastAsia="等线" w:hint="eastAsia"/>
          <w:b/>
          <w:bCs/>
          <w:i/>
          <w:iCs/>
          <w:lang w:eastAsia="zh-CN"/>
        </w:rPr>
        <w:t>in</w:t>
      </w:r>
      <w:r w:rsidRPr="00D46B57">
        <w:rPr>
          <w:rFonts w:eastAsia="等线"/>
          <w:b/>
          <w:bCs/>
          <w:i/>
          <w:iCs/>
          <w:lang w:eastAsia="zh-CN"/>
        </w:rPr>
        <w:t xml:space="preserve"> the inter-RAT case </w:t>
      </w:r>
      <w:r w:rsidRPr="00D46B57">
        <w:rPr>
          <w:rFonts w:eastAsia="等线" w:hint="eastAsia"/>
          <w:b/>
          <w:bCs/>
          <w:i/>
          <w:iCs/>
          <w:lang w:eastAsia="zh-CN"/>
        </w:rPr>
        <w:t>is</w:t>
      </w:r>
      <w:r w:rsidRPr="00D46B57">
        <w:rPr>
          <w:rFonts w:eastAsia="等线"/>
          <w:b/>
          <w:bCs/>
          <w:i/>
          <w:iCs/>
          <w:lang w:eastAsia="zh-CN"/>
        </w:rPr>
        <w:t xml:space="preserve"> </w:t>
      </w:r>
      <w:r w:rsidRPr="00D46B57">
        <w:rPr>
          <w:rFonts w:eastAsia="等线" w:hint="eastAsia"/>
          <w:b/>
          <w:bCs/>
          <w:i/>
          <w:iCs/>
          <w:lang w:eastAsia="zh-CN"/>
        </w:rPr>
        <w:t>impossible</w:t>
      </w:r>
      <w:r w:rsidRPr="00D46B57">
        <w:rPr>
          <w:rFonts w:eastAsia="等线"/>
          <w:b/>
          <w:bCs/>
          <w:i/>
          <w:iCs/>
          <w:lang w:eastAsia="zh-CN"/>
        </w:rPr>
        <w:t>.</w:t>
      </w:r>
      <w:bookmarkEnd w:id="15"/>
    </w:p>
    <w:p w14:paraId="7F57600E" w14:textId="6786F31D" w:rsidR="00FA782B" w:rsidRDefault="00FA782B" w:rsidP="00FA782B">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It is noted that the periodicity indication (i.e., Y) v</w:t>
      </w:r>
      <w:r w:rsidRPr="00141197">
        <w:rPr>
          <w:rFonts w:ascii="Times New Roman" w:eastAsia="等线" w:hAnsi="Times New Roman"/>
          <w:b w:val="0"/>
          <w:szCs w:val="20"/>
          <w:lang w:eastAsia="zh-CN"/>
        </w:rPr>
        <w:t xml:space="preserve">alue 9~15 of </w:t>
      </w:r>
      <m:oMath>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4</m:t>
            </m:r>
          </m:sub>
        </m:sSub>
      </m:oMath>
      <w:r w:rsidRPr="00141197">
        <w:rPr>
          <w:rFonts w:ascii="Times New Roman" w:eastAsia="等线" w:hAnsi="Times New Roman" w:hint="eastAsia"/>
          <w:b w:val="0"/>
          <w:lang w:eastAsia="zh-CN"/>
        </w:rPr>
        <w:t xml:space="preserve"> </w:t>
      </w:r>
      <w:r w:rsidRPr="00141197">
        <w:rPr>
          <w:rFonts w:ascii="Times New Roman" w:eastAsia="等线" w:hAnsi="Times New Roman"/>
          <w:b w:val="0"/>
          <w:szCs w:val="20"/>
          <w:lang w:eastAsia="zh-CN"/>
        </w:rPr>
        <w:t>are re</w:t>
      </w:r>
      <w:r w:rsidRPr="00046979">
        <w:rPr>
          <w:rFonts w:ascii="Times New Roman" w:eastAsia="等线" w:hAnsi="Times New Roman"/>
          <w:b w:val="0"/>
          <w:szCs w:val="20"/>
          <w:lang w:eastAsia="zh-CN"/>
        </w:rPr>
        <w:t>serve</w:t>
      </w:r>
      <w:r>
        <w:rPr>
          <w:rFonts w:ascii="Times New Roman" w:eastAsia="等线" w:hAnsi="Times New Roman"/>
          <w:b w:val="0"/>
          <w:szCs w:val="20"/>
          <w:lang w:eastAsia="zh-CN"/>
        </w:rPr>
        <w:t xml:space="preserve">d in </w:t>
      </w:r>
      <w:r w:rsidRPr="005E6F06">
        <w:rPr>
          <w:rFonts w:ascii="Times New Roman" w:eastAsia="等线" w:hAnsi="Times New Roman"/>
          <w:bCs/>
          <w:lang w:eastAsia="zh-CN"/>
        </w:rPr>
        <w:fldChar w:fldCharType="begin"/>
      </w:r>
      <w:r w:rsidRPr="005E6F06">
        <w:rPr>
          <w:rFonts w:ascii="Times New Roman" w:eastAsia="等线" w:hAnsi="Times New Roman"/>
          <w:bCs/>
          <w:lang w:eastAsia="zh-CN"/>
        </w:rPr>
        <w:instrText xml:space="preserve"> REF _Ref47202809 \h </w:instrText>
      </w:r>
      <w:r>
        <w:rPr>
          <w:rFonts w:ascii="Times New Roman" w:eastAsia="等线" w:hAnsi="Times New Roman"/>
          <w:bCs/>
          <w:lang w:eastAsia="zh-CN"/>
        </w:rPr>
        <w:instrText xml:space="preserve"> \* MERGEFORMAT </w:instrText>
      </w:r>
      <w:r w:rsidRPr="005E6F06">
        <w:rPr>
          <w:rFonts w:ascii="Times New Roman" w:eastAsia="等线" w:hAnsi="Times New Roman"/>
          <w:bCs/>
          <w:lang w:eastAsia="zh-CN"/>
        </w:rPr>
      </w:r>
      <w:r w:rsidRPr="005E6F06">
        <w:rPr>
          <w:rFonts w:ascii="Times New Roman" w:eastAsia="等线" w:hAnsi="Times New Roman"/>
          <w:bCs/>
          <w:lang w:eastAsia="zh-CN"/>
        </w:rPr>
        <w:fldChar w:fldCharType="separate"/>
      </w:r>
      <w:r w:rsidR="0089740D" w:rsidRPr="0089740D">
        <w:rPr>
          <w:rFonts w:ascii="Times New Roman" w:eastAsia="等线" w:hAnsi="Times New Roman"/>
          <w:bCs/>
          <w:lang w:eastAsia="zh-CN"/>
        </w:rPr>
        <w:t>Table 3</w:t>
      </w:r>
      <w:r w:rsidRPr="005E6F06">
        <w:rPr>
          <w:rFonts w:ascii="Times New Roman" w:eastAsia="等线" w:hAnsi="Times New Roman"/>
          <w:bCs/>
          <w:lang w:eastAsia="zh-CN"/>
        </w:rPr>
        <w:fldChar w:fldCharType="end"/>
      </w:r>
      <w:r>
        <w:rPr>
          <w:rFonts w:ascii="Times New Roman" w:eastAsia="等线" w:hAnsi="Times New Roman"/>
          <w:bCs/>
          <w:lang w:eastAsia="zh-CN"/>
        </w:rPr>
        <w:t xml:space="preserve"> </w:t>
      </w:r>
      <w:r>
        <w:rPr>
          <w:rFonts w:ascii="Times New Roman" w:eastAsia="等线" w:hAnsi="Times New Roman"/>
          <w:b w:val="0"/>
          <w:szCs w:val="20"/>
          <w:lang w:eastAsia="zh-CN"/>
        </w:rPr>
        <w:t>wh</w:t>
      </w:r>
      <w:r>
        <w:rPr>
          <w:rFonts w:ascii="Times New Roman" w:eastAsia="等线" w:hAnsi="Times New Roman" w:hint="eastAsia"/>
          <w:b w:val="0"/>
          <w:szCs w:val="20"/>
          <w:lang w:eastAsia="zh-CN"/>
        </w:rPr>
        <w:t>e</w:t>
      </w:r>
      <w:r>
        <w:rPr>
          <w:rFonts w:ascii="Times New Roman" w:eastAsia="等线" w:hAnsi="Times New Roman"/>
          <w:b w:val="0"/>
          <w:szCs w:val="20"/>
          <w:lang w:eastAsia="zh-CN"/>
        </w:rPr>
        <w:t>n a single NR TDD pattern is indicated (</w:t>
      </w:r>
      <w:r w:rsidR="00F17949">
        <w:rPr>
          <w:rFonts w:ascii="Times New Roman" w:eastAsia="等线" w:hAnsi="Times New Roman"/>
          <w:b w:val="0"/>
          <w:szCs w:val="20"/>
          <w:lang w:eastAsia="zh-CN"/>
        </w:rPr>
        <w:t>i.e.,</w:t>
      </w:r>
      <w:r w:rsidR="00691055">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X=0). These reserved values can be reused to indicate LTE TDD configuration. An example is shown in </w:t>
      </w:r>
      <w:r w:rsidRPr="003D2A67">
        <w:rPr>
          <w:rFonts w:ascii="Times New Roman" w:eastAsia="等线" w:hAnsi="Times New Roman"/>
          <w:bCs/>
          <w:szCs w:val="20"/>
          <w:lang w:eastAsia="zh-CN"/>
        </w:rPr>
        <w:fldChar w:fldCharType="begin"/>
      </w:r>
      <w:r w:rsidRPr="00617363">
        <w:rPr>
          <w:rFonts w:ascii="Times New Roman" w:eastAsia="等线" w:hAnsi="Times New Roman"/>
          <w:bCs/>
          <w:szCs w:val="20"/>
          <w:lang w:eastAsia="zh-CN"/>
        </w:rPr>
        <w:instrText xml:space="preserve"> REF _Ref40257842 \h </w:instrText>
      </w:r>
      <w:r>
        <w:rPr>
          <w:rFonts w:ascii="Times New Roman" w:eastAsia="等线" w:hAnsi="Times New Roman"/>
          <w:bCs/>
          <w:szCs w:val="20"/>
          <w:lang w:eastAsia="zh-CN"/>
        </w:rPr>
        <w:instrText xml:space="preserve"> \* MERGEFORMAT </w:instrText>
      </w:r>
      <w:r w:rsidRPr="003D2A67">
        <w:rPr>
          <w:rFonts w:ascii="Times New Roman" w:eastAsia="等线" w:hAnsi="Times New Roman"/>
          <w:bCs/>
          <w:szCs w:val="20"/>
          <w:lang w:eastAsia="zh-CN"/>
        </w:rPr>
      </w:r>
      <w:r w:rsidRPr="003D2A67">
        <w:rPr>
          <w:rFonts w:ascii="Times New Roman" w:eastAsia="等线" w:hAnsi="Times New Roman"/>
          <w:bCs/>
          <w:szCs w:val="20"/>
          <w:lang w:eastAsia="zh-CN"/>
        </w:rPr>
        <w:fldChar w:fldCharType="separate"/>
      </w:r>
      <w:r w:rsidR="0089740D" w:rsidRPr="0089740D">
        <w:rPr>
          <w:rFonts w:ascii="Times New Roman" w:eastAsia="等线" w:hAnsi="Times New Roman"/>
          <w:bCs/>
          <w:lang w:eastAsia="zh-CN"/>
        </w:rPr>
        <w:t>Table 4</w:t>
      </w:r>
      <w:r w:rsidRPr="003D2A67">
        <w:rPr>
          <w:rFonts w:ascii="Times New Roman" w:eastAsia="等线" w:hAnsi="Times New Roman"/>
          <w:bCs/>
          <w:szCs w:val="20"/>
          <w:lang w:eastAsia="zh-CN"/>
        </w:rPr>
        <w:fldChar w:fldCharType="end"/>
      </w:r>
      <w:r>
        <w:rPr>
          <w:rFonts w:ascii="Times New Roman" w:eastAsia="等线" w:hAnsi="Times New Roman"/>
          <w:b w:val="0"/>
          <w:szCs w:val="20"/>
          <w:lang w:eastAsia="zh-CN"/>
        </w:rPr>
        <w:t>.</w:t>
      </w:r>
      <w:r w:rsidR="0044504B">
        <w:rPr>
          <w:rFonts w:ascii="Times New Roman" w:eastAsia="等线" w:hAnsi="Times New Roman"/>
          <w:b w:val="0"/>
          <w:szCs w:val="20"/>
          <w:lang w:eastAsia="zh-CN"/>
        </w:rPr>
        <w:t xml:space="preserve"> </w:t>
      </w:r>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5</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6</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7</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8</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006D13F8" w:rsidRPr="004B3BF5">
        <w:rPr>
          <w:rFonts w:ascii="Times New Roman" w:eastAsia="等线" w:hAnsi="Times New Roman"/>
          <w:b w:val="0"/>
          <w:szCs w:val="20"/>
          <w:lang w:eastAsia="zh-CN"/>
        </w:rPr>
        <w:t xml:space="preserve"> are set to ‘1’.</w:t>
      </w:r>
    </w:p>
    <w:p w14:paraId="560CFBD6" w14:textId="02C29A25" w:rsidR="00FA782B" w:rsidRPr="003E0343" w:rsidRDefault="00FA782B" w:rsidP="00FA782B">
      <w:pPr>
        <w:pStyle w:val="af1"/>
        <w:jc w:val="center"/>
        <w:rPr>
          <w:rFonts w:eastAsia="等线"/>
          <w:b/>
          <w:bCs/>
          <w:lang w:eastAsia="zh-CN"/>
        </w:rPr>
      </w:pPr>
      <w:bookmarkStart w:id="16" w:name="_Ref47202809"/>
      <w:r w:rsidRPr="003E0343">
        <w:rPr>
          <w:rFonts w:eastAsia="等线"/>
          <w:b/>
          <w:bCs/>
          <w:lang w:eastAsia="zh-CN"/>
        </w:rPr>
        <w:t xml:space="preserve">Table </w:t>
      </w:r>
      <w:r w:rsidRPr="003E0343">
        <w:rPr>
          <w:rFonts w:eastAsia="等线"/>
          <w:b/>
          <w:bCs/>
          <w:lang w:eastAsia="zh-CN"/>
        </w:rPr>
        <w:fldChar w:fldCharType="begin"/>
      </w:r>
      <w:r w:rsidRPr="003E0343">
        <w:rPr>
          <w:rFonts w:eastAsia="等线"/>
          <w:b/>
          <w:bCs/>
          <w:lang w:eastAsia="zh-CN"/>
        </w:rPr>
        <w:instrText xml:space="preserve"> SEQ Table \* ARABIC </w:instrText>
      </w:r>
      <w:r w:rsidRPr="003E0343">
        <w:rPr>
          <w:rFonts w:eastAsia="等线"/>
          <w:b/>
          <w:bCs/>
          <w:lang w:eastAsia="zh-CN"/>
        </w:rPr>
        <w:fldChar w:fldCharType="separate"/>
      </w:r>
      <w:r w:rsidR="0089740D">
        <w:rPr>
          <w:rFonts w:eastAsia="等线"/>
          <w:b/>
          <w:bCs/>
          <w:noProof/>
          <w:lang w:eastAsia="zh-CN"/>
        </w:rPr>
        <w:t>3</w:t>
      </w:r>
      <w:r w:rsidRPr="003E0343">
        <w:rPr>
          <w:rFonts w:eastAsia="等线"/>
          <w:b/>
          <w:bCs/>
          <w:lang w:eastAsia="zh-CN"/>
        </w:rPr>
        <w:fldChar w:fldCharType="end"/>
      </w:r>
      <w:bookmarkEnd w:id="16"/>
      <w:r w:rsidRPr="003E0343">
        <w:rPr>
          <w:rFonts w:eastAsia="等线" w:hint="eastAsia"/>
          <w:b/>
          <w:bCs/>
          <w:lang w:eastAsia="zh-CN"/>
        </w:rPr>
        <w:t>.</w:t>
      </w:r>
      <w:r w:rsidRPr="003E0343">
        <w:rPr>
          <w:rFonts w:eastAsia="等线"/>
          <w:b/>
          <w:bCs/>
          <w:lang w:eastAsia="zh-CN"/>
        </w:rPr>
        <w:t xml:space="preserve">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FA782B" w:rsidRPr="00B26A4A" w14:paraId="3C2184DC"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4B26193B" w14:textId="77777777" w:rsidR="00FA782B" w:rsidRPr="00D219D7" w:rsidRDefault="00BC5FE7" w:rsidP="00B30A8B">
            <w:pPr>
              <w:pStyle w:val="TAH"/>
              <w:rPr>
                <w:rFonts w:ascii="Times New Roman" w:hAnsi="Times New Roman"/>
                <w:i/>
                <w:sz w:val="20"/>
              </w:rPr>
            </w:pPr>
            <m:oMathPara>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0FA2DA22" w14:textId="77777777" w:rsidR="00FA782B" w:rsidRPr="00B26A4A" w:rsidRDefault="00FA782B" w:rsidP="00B30A8B">
            <w:pPr>
              <w:pStyle w:val="TAH"/>
              <w:rPr>
                <w:rFonts w:ascii="Times New Roman" w:hAnsi="Times New Roman"/>
                <w:sz w:val="20"/>
              </w:rPr>
            </w:pPr>
            <w:r w:rsidRPr="00B26A4A">
              <w:rPr>
                <w:rFonts w:ascii="Times New Roman" w:hAnsi="Times New Roman"/>
                <w:sz w:val="20"/>
              </w:rPr>
              <w:t xml:space="preserve">Slot configuration period of </w:t>
            </w:r>
            <w:r w:rsidRPr="00B26A4A">
              <w:rPr>
                <w:rFonts w:ascii="Times New Roman" w:hAnsi="Times New Roman"/>
                <w:i/>
                <w:sz w:val="20"/>
              </w:rPr>
              <w:t>pattern1</w:t>
            </w:r>
          </w:p>
          <w:p w14:paraId="7596FAD4" w14:textId="77777777" w:rsidR="00FA782B" w:rsidRPr="00B26A4A" w:rsidRDefault="00FA782B" w:rsidP="00B30A8B">
            <w:pPr>
              <w:pStyle w:val="TAH"/>
              <w:rPr>
                <w:rFonts w:ascii="Times New Roman" w:eastAsia="等线" w:hAnsi="Times New Roman"/>
                <w:sz w:val="20"/>
                <w:lang w:eastAsia="zh-CN"/>
              </w:rPr>
            </w:pPr>
            <m:oMath>
              <m:r>
                <m:rPr>
                  <m:sty m:val="bi"/>
                </m:rPr>
                <w:rPr>
                  <w:rFonts w:ascii="Cambria Math" w:hAnsi="Cambria Math"/>
                  <w:sz w:val="20"/>
                </w:rPr>
                <m:t>P</m:t>
              </m:r>
            </m:oMath>
            <w:r w:rsidRPr="00B26A4A">
              <w:rPr>
                <w:rFonts w:ascii="Times New Roman" w:eastAsia="等线" w:hAnsi="Times New Roman"/>
                <w:sz w:val="20"/>
                <w:lang w:eastAsia="zh-CN"/>
              </w:rPr>
              <w:t xml:space="preserve"> (msec)</w:t>
            </w:r>
          </w:p>
        </w:tc>
      </w:tr>
      <w:tr w:rsidR="00FA782B" w:rsidRPr="00B26A4A" w14:paraId="38A501F3"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CF2D0D9" w14:textId="77777777" w:rsidR="00FA782B" w:rsidRPr="00B26A4A" w:rsidRDefault="00FA782B" w:rsidP="00B30A8B">
            <w:pPr>
              <w:pStyle w:val="TAC"/>
              <w:rPr>
                <w:rFonts w:ascii="Times New Roman" w:hAnsi="Times New Roman"/>
                <w:sz w:val="20"/>
              </w:rPr>
            </w:pPr>
            <w:r w:rsidRPr="00B26A4A">
              <w:rPr>
                <w:rFonts w:ascii="Times New Roman" w:hAnsi="Times New Roman"/>
                <w:sz w:val="20"/>
              </w:rPr>
              <w:t>0</w:t>
            </w:r>
            <w:r>
              <w:rPr>
                <w:rFonts w:ascii="Times New Roman" w:hAnsi="Times New Roman"/>
                <w:sz w:val="20"/>
              </w:rPr>
              <w:t>, 0, 0, 0</w:t>
            </w:r>
          </w:p>
        </w:tc>
        <w:tc>
          <w:tcPr>
            <w:tcW w:w="3459" w:type="dxa"/>
            <w:tcBorders>
              <w:top w:val="single" w:sz="8" w:space="0" w:color="auto"/>
              <w:left w:val="single" w:sz="8" w:space="0" w:color="auto"/>
              <w:bottom w:val="single" w:sz="8" w:space="0" w:color="auto"/>
              <w:right w:val="single" w:sz="8" w:space="0" w:color="auto"/>
            </w:tcBorders>
          </w:tcPr>
          <w:p w14:paraId="3A43085F"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0.5</w:t>
            </w:r>
          </w:p>
        </w:tc>
      </w:tr>
      <w:tr w:rsidR="00FA782B" w:rsidRPr="00B26A4A" w14:paraId="52998D17"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D488E29"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 xml:space="preserve">0, 0, 0, </w:t>
            </w:r>
            <w:r w:rsidRPr="00B26A4A">
              <w:rPr>
                <w:rFonts w:ascii="Times New Roman" w:eastAsia="等线" w:hAnsi="Times New Roman"/>
                <w:sz w:val="20"/>
                <w:lang w:eastAsia="zh-CN"/>
              </w:rPr>
              <w:t>1</w:t>
            </w:r>
          </w:p>
        </w:tc>
        <w:tc>
          <w:tcPr>
            <w:tcW w:w="3459" w:type="dxa"/>
            <w:tcBorders>
              <w:top w:val="single" w:sz="8" w:space="0" w:color="auto"/>
              <w:left w:val="single" w:sz="8" w:space="0" w:color="auto"/>
              <w:bottom w:val="single" w:sz="8" w:space="0" w:color="auto"/>
              <w:right w:val="single" w:sz="8" w:space="0" w:color="auto"/>
            </w:tcBorders>
          </w:tcPr>
          <w:p w14:paraId="53828E4A"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0.625</w:t>
            </w:r>
          </w:p>
        </w:tc>
      </w:tr>
      <w:tr w:rsidR="00FA782B" w:rsidRPr="00B26A4A" w14:paraId="333F0673"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7C68DE2"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73E11D6"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1</w:t>
            </w:r>
          </w:p>
        </w:tc>
      </w:tr>
      <w:tr w:rsidR="00FA782B" w:rsidRPr="00B26A4A" w14:paraId="42484D71"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3E73D1A"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291FC153"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1.25</w:t>
            </w:r>
          </w:p>
        </w:tc>
      </w:tr>
      <w:tr w:rsidR="00FA782B" w:rsidRPr="00B26A4A" w14:paraId="18C0D96C"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ACFBC0B"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3E6DE396"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2</w:t>
            </w:r>
          </w:p>
        </w:tc>
      </w:tr>
      <w:tr w:rsidR="00FA782B" w:rsidRPr="00B26A4A" w14:paraId="6FE58261"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961B53D"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7472B70E"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2.5</w:t>
            </w:r>
          </w:p>
        </w:tc>
      </w:tr>
      <w:tr w:rsidR="00FA782B" w:rsidRPr="00B26A4A" w14:paraId="7E44F074"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2C7AB76"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5109C12E"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4</w:t>
            </w:r>
          </w:p>
        </w:tc>
      </w:tr>
      <w:tr w:rsidR="00FA782B" w:rsidRPr="00B26A4A" w14:paraId="4270F5CC"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5C97DD0"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0DEC6F27"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5</w:t>
            </w:r>
          </w:p>
        </w:tc>
      </w:tr>
      <w:tr w:rsidR="00FA782B" w:rsidRPr="00B26A4A" w14:paraId="096E4B7C"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29269A8" w14:textId="77777777" w:rsidR="00FA782B" w:rsidRPr="00B26A4A" w:rsidRDefault="00FA782B" w:rsidP="00B30A8B">
            <w:pPr>
              <w:pStyle w:val="TAC"/>
              <w:rPr>
                <w:rFonts w:ascii="Times New Roman" w:eastAsia="等线" w:hAnsi="Times New Roman"/>
                <w:sz w:val="20"/>
                <w:lang w:eastAsia="zh-CN"/>
              </w:rPr>
            </w:pPr>
            <w:r>
              <w:rPr>
                <w:rFonts w:ascii="Times New Roman" w:eastAsia="等线" w:hAnsi="Times New Roman"/>
                <w:sz w:val="20"/>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45EBFDA4" w14:textId="77777777" w:rsidR="00FA782B" w:rsidRPr="00B26A4A" w:rsidRDefault="00FA782B" w:rsidP="00B30A8B">
            <w:pPr>
              <w:pStyle w:val="TAL"/>
              <w:jc w:val="center"/>
              <w:rPr>
                <w:rFonts w:ascii="Times New Roman" w:hAnsi="Times New Roman"/>
                <w:sz w:val="20"/>
              </w:rPr>
            </w:pPr>
            <w:r w:rsidRPr="00B26A4A">
              <w:rPr>
                <w:rFonts w:ascii="Times New Roman" w:hAnsi="Times New Roman"/>
                <w:sz w:val="20"/>
              </w:rPr>
              <w:t>10</w:t>
            </w:r>
          </w:p>
        </w:tc>
      </w:tr>
      <w:tr w:rsidR="00FA782B" w:rsidRPr="00B26A4A" w14:paraId="53F4C285"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FFFF00"/>
            <w:vAlign w:val="center"/>
          </w:tcPr>
          <w:p w14:paraId="6752826D" w14:textId="77777777" w:rsidR="00FA782B" w:rsidRPr="009C1249" w:rsidRDefault="00FA782B" w:rsidP="00B30A8B">
            <w:pPr>
              <w:pStyle w:val="TAC"/>
              <w:rPr>
                <w:rFonts w:ascii="Times New Roman" w:eastAsia="等线" w:hAnsi="Times New Roman"/>
                <w:sz w:val="20"/>
                <w:lang w:eastAsia="zh-CN"/>
              </w:rPr>
            </w:pPr>
            <w:r w:rsidRPr="009C1249">
              <w:rPr>
                <w:rFonts w:ascii="Times New Roman" w:eastAsia="等线" w:hAnsi="Times New Roman"/>
                <w:sz w:val="20"/>
                <w:lang w:eastAsia="zh-CN"/>
              </w:rPr>
              <w:t>Reserved</w:t>
            </w:r>
          </w:p>
        </w:tc>
        <w:tc>
          <w:tcPr>
            <w:tcW w:w="3459" w:type="dxa"/>
            <w:tcBorders>
              <w:top w:val="single" w:sz="8" w:space="0" w:color="auto"/>
              <w:left w:val="single" w:sz="8" w:space="0" w:color="auto"/>
              <w:bottom w:val="single" w:sz="8" w:space="0" w:color="auto"/>
              <w:right w:val="single" w:sz="8" w:space="0" w:color="auto"/>
            </w:tcBorders>
            <w:shd w:val="clear" w:color="auto" w:fill="FFFF00"/>
            <w:vAlign w:val="center"/>
          </w:tcPr>
          <w:p w14:paraId="63627A25" w14:textId="77777777" w:rsidR="00FA782B" w:rsidRPr="009C1249" w:rsidRDefault="00FA782B" w:rsidP="00B30A8B">
            <w:pPr>
              <w:pStyle w:val="TAL"/>
              <w:jc w:val="center"/>
              <w:rPr>
                <w:rFonts w:ascii="Times New Roman" w:hAnsi="Times New Roman"/>
                <w:sz w:val="20"/>
              </w:rPr>
            </w:pPr>
            <w:r w:rsidRPr="009C1249">
              <w:rPr>
                <w:rFonts w:ascii="Times New Roman" w:hAnsi="Times New Roman"/>
                <w:sz w:val="20"/>
              </w:rPr>
              <w:t>Reserved</w:t>
            </w:r>
          </w:p>
        </w:tc>
      </w:tr>
    </w:tbl>
    <w:p w14:paraId="6FD7436D" w14:textId="77777777" w:rsidR="00FA782B" w:rsidRDefault="00FA782B" w:rsidP="00FA782B">
      <w:pPr>
        <w:spacing w:before="120" w:after="120"/>
        <w:jc w:val="both"/>
        <w:rPr>
          <w:rFonts w:eastAsia="等线"/>
          <w:szCs w:val="20"/>
          <w:lang w:eastAsia="zh-CN"/>
        </w:rPr>
      </w:pPr>
    </w:p>
    <w:p w14:paraId="3042A801" w14:textId="49B20DC9" w:rsidR="00FA782B" w:rsidRPr="00E47114" w:rsidRDefault="00FA782B" w:rsidP="00FA782B">
      <w:pPr>
        <w:pStyle w:val="af1"/>
        <w:jc w:val="center"/>
        <w:rPr>
          <w:rFonts w:eastAsia="等线"/>
          <w:b/>
          <w:bCs/>
          <w:lang w:eastAsia="zh-CN"/>
        </w:rPr>
      </w:pPr>
      <w:bookmarkStart w:id="17" w:name="_Ref40257842"/>
      <w:r w:rsidRPr="00E47114">
        <w:rPr>
          <w:rFonts w:eastAsia="等线"/>
          <w:b/>
          <w:bCs/>
          <w:lang w:eastAsia="zh-CN"/>
        </w:rPr>
        <w:t xml:space="preserve">Table </w:t>
      </w:r>
      <w:r w:rsidRPr="00E47114">
        <w:rPr>
          <w:rFonts w:eastAsia="等线"/>
          <w:b/>
          <w:bCs/>
          <w:lang w:eastAsia="zh-CN"/>
        </w:rPr>
        <w:fldChar w:fldCharType="begin"/>
      </w:r>
      <w:r w:rsidRPr="00E47114">
        <w:rPr>
          <w:rFonts w:eastAsia="等线"/>
          <w:b/>
          <w:bCs/>
          <w:lang w:eastAsia="zh-CN"/>
        </w:rPr>
        <w:instrText xml:space="preserve"> SEQ Table \* ARABIC </w:instrText>
      </w:r>
      <w:r w:rsidRPr="00E47114">
        <w:rPr>
          <w:rFonts w:eastAsia="等线"/>
          <w:b/>
          <w:bCs/>
          <w:lang w:eastAsia="zh-CN"/>
        </w:rPr>
        <w:fldChar w:fldCharType="separate"/>
      </w:r>
      <w:r w:rsidR="0089740D">
        <w:rPr>
          <w:rFonts w:eastAsia="等线"/>
          <w:b/>
          <w:bCs/>
          <w:noProof/>
          <w:lang w:eastAsia="zh-CN"/>
        </w:rPr>
        <w:t>4</w:t>
      </w:r>
      <w:r w:rsidRPr="00E47114">
        <w:rPr>
          <w:rFonts w:eastAsia="等线"/>
          <w:b/>
          <w:bCs/>
          <w:lang w:eastAsia="zh-CN"/>
        </w:rPr>
        <w:fldChar w:fldCharType="end"/>
      </w:r>
      <w:bookmarkEnd w:id="17"/>
      <w:r w:rsidRPr="00E47114">
        <w:rPr>
          <w:rFonts w:eastAsia="等线"/>
          <w:b/>
          <w:bCs/>
          <w:lang w:eastAsia="zh-CN"/>
        </w:rPr>
        <w:t xml:space="preserve">. Indication of LTE TDD Configuration </w:t>
      </w:r>
      <w:r w:rsidRPr="00E47114">
        <w:rPr>
          <w:rFonts w:eastAsia="等线" w:hint="eastAsia"/>
          <w:b/>
          <w:bCs/>
          <w:lang w:eastAsia="zh-CN"/>
        </w:rPr>
        <w:t>(</w:t>
      </w:r>
      <w:r w:rsidRPr="00E47114">
        <w:rPr>
          <w:rFonts w:eastAsia="等线"/>
          <w:b/>
          <w:bCs/>
          <w:lang w:eastAsia="zh-CN"/>
        </w:rPr>
        <w:t>X=0)</w:t>
      </w:r>
    </w:p>
    <w:tbl>
      <w:tblPr>
        <w:tblStyle w:val="aff1"/>
        <w:tblW w:w="0" w:type="auto"/>
        <w:jc w:val="center"/>
        <w:tblLook w:val="04A0" w:firstRow="1" w:lastRow="0" w:firstColumn="1" w:lastColumn="0" w:noHBand="0" w:noVBand="1"/>
      </w:tblPr>
      <w:tblGrid>
        <w:gridCol w:w="1527"/>
        <w:gridCol w:w="2012"/>
      </w:tblGrid>
      <w:tr w:rsidR="00FA782B" w:rsidRPr="00E47114" w14:paraId="02A42086" w14:textId="77777777" w:rsidTr="00B30A8B">
        <w:trPr>
          <w:jc w:val="center"/>
        </w:trPr>
        <w:tc>
          <w:tcPr>
            <w:tcW w:w="1527" w:type="dxa"/>
            <w:vAlign w:val="center"/>
          </w:tcPr>
          <w:p w14:paraId="08340E80" w14:textId="77777777" w:rsidR="00FA782B" w:rsidRPr="00770A03" w:rsidRDefault="00BC5FE7" w:rsidP="00B30A8B">
            <w:pPr>
              <w:pStyle w:val="ab"/>
              <w:ind w:firstLineChars="0" w:firstLine="0"/>
              <w:jc w:val="center"/>
              <w:rPr>
                <w:rFonts w:ascii="Times New Roman" w:hAnsi="Times New Roman"/>
                <w:i/>
                <w:sz w:val="20"/>
                <w:szCs w:val="20"/>
              </w:rPr>
            </w:pPr>
            <m:oMathPara>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4</m:t>
                    </m:r>
                  </m:sub>
                </m:sSub>
              </m:oMath>
            </m:oMathPara>
          </w:p>
        </w:tc>
        <w:tc>
          <w:tcPr>
            <w:tcW w:w="2012" w:type="dxa"/>
            <w:vAlign w:val="center"/>
          </w:tcPr>
          <w:p w14:paraId="501CF9B3"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LTE TDD configuration</w:t>
            </w:r>
          </w:p>
        </w:tc>
      </w:tr>
      <w:tr w:rsidR="00FA782B" w:rsidRPr="00E47114" w14:paraId="3473C84A" w14:textId="77777777" w:rsidTr="00B30A8B">
        <w:trPr>
          <w:jc w:val="center"/>
        </w:trPr>
        <w:tc>
          <w:tcPr>
            <w:tcW w:w="1527" w:type="dxa"/>
          </w:tcPr>
          <w:p w14:paraId="6D8055A5"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1, 0, 0, </w:t>
            </w:r>
            <w:r>
              <w:rPr>
                <w:rFonts w:ascii="Times New Roman" w:eastAsia="等线" w:hAnsi="Times New Roman"/>
                <w:sz w:val="20"/>
                <w:szCs w:val="20"/>
              </w:rPr>
              <w:t>1</w:t>
            </w:r>
          </w:p>
        </w:tc>
        <w:tc>
          <w:tcPr>
            <w:tcW w:w="2012" w:type="dxa"/>
            <w:vAlign w:val="center"/>
          </w:tcPr>
          <w:p w14:paraId="6F629825"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0</w:t>
            </w:r>
          </w:p>
        </w:tc>
      </w:tr>
      <w:tr w:rsidR="00FA782B" w:rsidRPr="00E47114" w14:paraId="0509CC4A" w14:textId="77777777" w:rsidTr="00B30A8B">
        <w:trPr>
          <w:jc w:val="center"/>
        </w:trPr>
        <w:tc>
          <w:tcPr>
            <w:tcW w:w="1527" w:type="dxa"/>
          </w:tcPr>
          <w:p w14:paraId="58D79AAB"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62557F84"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1</w:t>
            </w:r>
          </w:p>
        </w:tc>
      </w:tr>
      <w:tr w:rsidR="00FA782B" w:rsidRPr="00E47114" w14:paraId="123CFFD8" w14:textId="77777777" w:rsidTr="00B30A8B">
        <w:trPr>
          <w:jc w:val="center"/>
        </w:trPr>
        <w:tc>
          <w:tcPr>
            <w:tcW w:w="1527" w:type="dxa"/>
          </w:tcPr>
          <w:p w14:paraId="63EEE47C"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p>
        </w:tc>
        <w:tc>
          <w:tcPr>
            <w:tcW w:w="2012" w:type="dxa"/>
            <w:vAlign w:val="center"/>
          </w:tcPr>
          <w:p w14:paraId="5EC04C53"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2</w:t>
            </w:r>
          </w:p>
        </w:tc>
      </w:tr>
      <w:tr w:rsidR="00FA782B" w:rsidRPr="00E47114" w14:paraId="2F3E3F84" w14:textId="77777777" w:rsidTr="00B30A8B">
        <w:trPr>
          <w:jc w:val="center"/>
        </w:trPr>
        <w:tc>
          <w:tcPr>
            <w:tcW w:w="1527" w:type="dxa"/>
          </w:tcPr>
          <w:p w14:paraId="492FC654"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0, 0</w:t>
            </w:r>
          </w:p>
        </w:tc>
        <w:tc>
          <w:tcPr>
            <w:tcW w:w="2012" w:type="dxa"/>
            <w:vAlign w:val="center"/>
          </w:tcPr>
          <w:p w14:paraId="48D85B95"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3</w:t>
            </w:r>
          </w:p>
        </w:tc>
      </w:tr>
      <w:tr w:rsidR="00FA782B" w:rsidRPr="00E47114" w14:paraId="3290D357" w14:textId="77777777" w:rsidTr="00B30A8B">
        <w:trPr>
          <w:jc w:val="center"/>
        </w:trPr>
        <w:tc>
          <w:tcPr>
            <w:tcW w:w="1527" w:type="dxa"/>
          </w:tcPr>
          <w:p w14:paraId="0217835F"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0, </w:t>
            </w:r>
            <w:r>
              <w:rPr>
                <w:rFonts w:ascii="Times New Roman" w:eastAsia="等线" w:hAnsi="Times New Roman"/>
                <w:sz w:val="20"/>
                <w:szCs w:val="20"/>
              </w:rPr>
              <w:t>1</w:t>
            </w:r>
          </w:p>
        </w:tc>
        <w:tc>
          <w:tcPr>
            <w:tcW w:w="2012" w:type="dxa"/>
            <w:vAlign w:val="center"/>
          </w:tcPr>
          <w:p w14:paraId="5B1793E0"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4</w:t>
            </w:r>
          </w:p>
        </w:tc>
      </w:tr>
      <w:tr w:rsidR="00FA782B" w:rsidRPr="00E47114" w14:paraId="3E7AFE3A" w14:textId="77777777" w:rsidTr="00B30A8B">
        <w:trPr>
          <w:trHeight w:val="53"/>
          <w:jc w:val="center"/>
        </w:trPr>
        <w:tc>
          <w:tcPr>
            <w:tcW w:w="1527" w:type="dxa"/>
          </w:tcPr>
          <w:p w14:paraId="79088EB6"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5857E1B7"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5</w:t>
            </w:r>
          </w:p>
        </w:tc>
      </w:tr>
      <w:tr w:rsidR="00FA782B" w:rsidRPr="00E47114" w14:paraId="5D7D0E6A" w14:textId="77777777" w:rsidTr="00B30A8B">
        <w:trPr>
          <w:jc w:val="center"/>
        </w:trPr>
        <w:tc>
          <w:tcPr>
            <w:tcW w:w="1527" w:type="dxa"/>
          </w:tcPr>
          <w:p w14:paraId="0F77BB42"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p>
        </w:tc>
        <w:tc>
          <w:tcPr>
            <w:tcW w:w="2012" w:type="dxa"/>
            <w:vAlign w:val="center"/>
          </w:tcPr>
          <w:p w14:paraId="7F5791B0" w14:textId="77777777" w:rsidR="00FA782B" w:rsidRPr="00E47114" w:rsidRDefault="00FA782B" w:rsidP="00B30A8B">
            <w:pPr>
              <w:pStyle w:val="ab"/>
              <w:ind w:firstLineChars="0" w:firstLine="0"/>
              <w:jc w:val="center"/>
              <w:rPr>
                <w:rFonts w:ascii="Times New Roman" w:hAnsi="Times New Roman"/>
                <w:sz w:val="20"/>
                <w:szCs w:val="20"/>
              </w:rPr>
            </w:pPr>
            <w:r w:rsidRPr="00E47114">
              <w:rPr>
                <w:rFonts w:ascii="Times New Roman" w:hAnsi="Times New Roman"/>
                <w:sz w:val="20"/>
                <w:szCs w:val="20"/>
              </w:rPr>
              <w:t>6</w:t>
            </w:r>
          </w:p>
        </w:tc>
      </w:tr>
    </w:tbl>
    <w:p w14:paraId="64407A47" w14:textId="7DAF5C68" w:rsidR="00FA782B" w:rsidRDefault="00FA782B" w:rsidP="00FA782B">
      <w:pPr>
        <w:pStyle w:val="a9"/>
        <w:tabs>
          <w:tab w:val="left" w:pos="1800"/>
        </w:tabs>
        <w:spacing w:before="120" w:after="120"/>
        <w:jc w:val="both"/>
        <w:rPr>
          <w:rFonts w:ascii="Times New Roman" w:eastAsia="宋体" w:hAnsi="Times New Roman"/>
          <w:i/>
          <w:szCs w:val="20"/>
          <w:lang w:eastAsia="zh-CN"/>
        </w:rPr>
      </w:pPr>
      <w:bookmarkStart w:id="18" w:name="_Ref40452969"/>
      <w:bookmarkStart w:id="19" w:name="_Hlk37366084"/>
      <w:bookmarkStart w:id="20" w:name="_Ref47083373"/>
      <w:bookmarkStart w:id="21" w:name="_Ref61869950"/>
      <w:bookmarkStart w:id="22"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89740D">
        <w:rPr>
          <w:rFonts w:ascii="Times New Roman" w:hAnsi="Times New Roman"/>
          <w:i/>
          <w:noProof/>
          <w:szCs w:val="20"/>
        </w:rPr>
        <w:t>1</w:t>
      </w:r>
      <w:r w:rsidRPr="00292B8A">
        <w:rPr>
          <w:rFonts w:ascii="Times New Roman" w:hAnsi="Times New Roman"/>
          <w:i/>
          <w:szCs w:val="20"/>
        </w:rPr>
        <w:fldChar w:fldCharType="end"/>
      </w:r>
      <w:bookmarkEnd w:id="18"/>
      <w:r w:rsidR="00B30A8B">
        <w:rPr>
          <w:rFonts w:ascii="Times New Roman" w:hAnsi="Times New Roman"/>
          <w:i/>
          <w:szCs w:val="20"/>
        </w:rPr>
        <w:t>.</w:t>
      </w:r>
      <w:r>
        <w:rPr>
          <w:rFonts w:ascii="Times New Roman" w:hAnsi="Times New Roman"/>
          <w:i/>
          <w:szCs w:val="20"/>
        </w:rPr>
        <w:t xml:space="preserve"> </w:t>
      </w:r>
      <w:bookmarkEnd w:id="19"/>
      <w:r>
        <w:rPr>
          <w:rFonts w:ascii="Times New Roman" w:eastAsia="宋体" w:hAnsi="Times New Roman"/>
          <w:i/>
          <w:szCs w:val="20"/>
          <w:lang w:eastAsia="zh-CN"/>
        </w:rPr>
        <w:t>T</w:t>
      </w:r>
      <w:r w:rsidRPr="00314EFF">
        <w:rPr>
          <w:rFonts w:ascii="Times New Roman" w:eastAsia="宋体" w:hAnsi="Times New Roman"/>
          <w:i/>
          <w:szCs w:val="20"/>
          <w:lang w:eastAsia="zh-CN"/>
        </w:rPr>
        <w:t xml:space="preserve">he codepoints 9~15 of </w:t>
      </w: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1</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2</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3</m:t>
            </m:r>
          </m:sub>
        </m:sSub>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4</m:t>
            </m:r>
          </m:sub>
        </m:sSub>
      </m:oMath>
      <w:r w:rsidRPr="00314EFF">
        <w:rPr>
          <w:rFonts w:ascii="Times New Roman" w:eastAsia="宋体" w:hAnsi="Times New Roman"/>
          <w:i/>
          <w:szCs w:val="20"/>
          <w:lang w:eastAsia="zh-CN"/>
        </w:rPr>
        <w:t xml:space="preserve"> when </w:t>
      </w:r>
      <m:oMath>
        <m:sSub>
          <m:sSubPr>
            <m:ctrlPr>
              <w:rPr>
                <w:rFonts w:ascii="Cambria Math" w:hAnsi="Cambria Math"/>
                <w:i/>
                <w:szCs w:val="20"/>
              </w:rPr>
            </m:ctrlPr>
          </m:sSubPr>
          <m:e>
            <m:r>
              <m:rPr>
                <m:sty m:val="bi"/>
              </m:rPr>
              <w:rPr>
                <w:rFonts w:ascii="Cambria Math" w:hAnsi="Cambria Math"/>
                <w:szCs w:val="20"/>
              </w:rPr>
              <m:t>a</m:t>
            </m:r>
          </m:e>
          <m:sub>
            <m:r>
              <m:rPr>
                <m:sty m:val="bi"/>
              </m:rPr>
              <w:rPr>
                <w:rFonts w:ascii="Cambria Math" w:hAnsi="Cambria Math"/>
                <w:szCs w:val="20"/>
              </w:rPr>
              <m:t>0</m:t>
            </m:r>
          </m:sub>
        </m:sSub>
        <m:r>
          <m:rPr>
            <m:sty m:val="bi"/>
          </m:rPr>
          <w:rPr>
            <w:rFonts w:ascii="Cambria Math" w:eastAsia="宋体" w:hAnsi="Cambria Math"/>
            <w:szCs w:val="20"/>
            <w:lang w:eastAsia="zh-CN"/>
          </w:rPr>
          <m:t>=0</m:t>
        </m:r>
      </m:oMath>
      <w:r w:rsidRPr="00314EFF">
        <w:rPr>
          <w:rFonts w:ascii="Times New Roman" w:eastAsia="宋体" w:hAnsi="Times New Roman"/>
          <w:i/>
          <w:szCs w:val="20"/>
          <w:lang w:eastAsia="zh-CN"/>
        </w:rPr>
        <w:t xml:space="preserve"> can be used for LTE TDD config</w:t>
      </w:r>
      <w:r>
        <w:rPr>
          <w:rFonts w:ascii="Times New Roman" w:eastAsia="宋体" w:hAnsi="Times New Roman"/>
          <w:i/>
          <w:szCs w:val="20"/>
          <w:lang w:eastAsia="zh-CN"/>
        </w:rPr>
        <w:t xml:space="preserve">uration indication </w:t>
      </w:r>
      <w:r>
        <w:rPr>
          <w:rFonts w:ascii="Times New Roman" w:eastAsia="宋体" w:hAnsi="Times New Roman" w:hint="eastAsia"/>
          <w:i/>
          <w:szCs w:val="20"/>
          <w:lang w:eastAsia="zh-CN"/>
        </w:rPr>
        <w:t>in</w:t>
      </w:r>
      <w:r>
        <w:rPr>
          <w:rFonts w:ascii="Times New Roman" w:eastAsia="宋体" w:hAnsi="Times New Roman"/>
          <w:i/>
          <w:szCs w:val="20"/>
          <w:lang w:eastAsia="zh-CN"/>
        </w:rPr>
        <w:t xml:space="preserve"> PSBCH as follows,</w:t>
      </w:r>
      <w:bookmarkEnd w:id="20"/>
      <w:r w:rsidR="00BC7791">
        <w:rPr>
          <w:rFonts w:ascii="Times New Roman" w:eastAsia="宋体" w:hAnsi="Times New Roman"/>
          <w:i/>
          <w:szCs w:val="20"/>
          <w:lang w:eastAsia="zh-CN"/>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5</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6</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7</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8</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00BC7791" w:rsidRPr="00A91169">
        <w:rPr>
          <w:rFonts w:ascii="Times New Roman" w:eastAsia="等线" w:hAnsi="Times New Roman"/>
          <w:i/>
          <w:szCs w:val="20"/>
          <w:lang w:eastAsia="zh-CN"/>
        </w:rPr>
        <w:t xml:space="preserve"> are set to ‘1’.</w:t>
      </w:r>
      <w:bookmarkEnd w:id="21"/>
    </w:p>
    <w:p w14:paraId="189FF0C1" w14:textId="77777777" w:rsidR="00FA782B" w:rsidRPr="00CB30B0" w:rsidRDefault="00FA782B" w:rsidP="00FA782B">
      <w:pPr>
        <w:pStyle w:val="af1"/>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f1"/>
        <w:tblW w:w="0" w:type="auto"/>
        <w:jc w:val="center"/>
        <w:tblLook w:val="04A0" w:firstRow="1" w:lastRow="0" w:firstColumn="1" w:lastColumn="0" w:noHBand="0" w:noVBand="1"/>
      </w:tblPr>
      <w:tblGrid>
        <w:gridCol w:w="1527"/>
        <w:gridCol w:w="2012"/>
      </w:tblGrid>
      <w:tr w:rsidR="00FA782B" w:rsidRPr="00CB30B0" w14:paraId="17CB5364" w14:textId="77777777" w:rsidTr="00B30A8B">
        <w:trPr>
          <w:jc w:val="center"/>
        </w:trPr>
        <w:tc>
          <w:tcPr>
            <w:tcW w:w="1527" w:type="dxa"/>
            <w:vAlign w:val="center"/>
          </w:tcPr>
          <w:p w14:paraId="4AE3D25C" w14:textId="77777777" w:rsidR="00FA782B" w:rsidRPr="000D28F4" w:rsidRDefault="00BC5FE7" w:rsidP="00B30A8B">
            <w:pPr>
              <w:pStyle w:val="ab"/>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210A00BF"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FA782B" w:rsidRPr="00CB30B0" w14:paraId="651FB355" w14:textId="77777777" w:rsidTr="00B30A8B">
        <w:trPr>
          <w:jc w:val="center"/>
        </w:trPr>
        <w:tc>
          <w:tcPr>
            <w:tcW w:w="1527" w:type="dxa"/>
          </w:tcPr>
          <w:p w14:paraId="6E4AD90D"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4875AAA1"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FA782B" w:rsidRPr="00CB30B0" w14:paraId="3863F0E9" w14:textId="77777777" w:rsidTr="00B30A8B">
        <w:trPr>
          <w:jc w:val="center"/>
        </w:trPr>
        <w:tc>
          <w:tcPr>
            <w:tcW w:w="1527" w:type="dxa"/>
          </w:tcPr>
          <w:p w14:paraId="0C2FC3B6"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1, 0, 1, 0</w:t>
            </w:r>
          </w:p>
        </w:tc>
        <w:tc>
          <w:tcPr>
            <w:tcW w:w="2012" w:type="dxa"/>
            <w:vAlign w:val="center"/>
          </w:tcPr>
          <w:p w14:paraId="1F73CBF3"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FA782B" w:rsidRPr="00CB30B0" w14:paraId="6ADA9A10" w14:textId="77777777" w:rsidTr="00B30A8B">
        <w:trPr>
          <w:jc w:val="center"/>
        </w:trPr>
        <w:tc>
          <w:tcPr>
            <w:tcW w:w="1527" w:type="dxa"/>
          </w:tcPr>
          <w:p w14:paraId="6D1DE6FE"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2F33A200"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FA782B" w:rsidRPr="00CB30B0" w14:paraId="28A1B0CA" w14:textId="77777777" w:rsidTr="00B30A8B">
        <w:trPr>
          <w:jc w:val="center"/>
        </w:trPr>
        <w:tc>
          <w:tcPr>
            <w:tcW w:w="1527" w:type="dxa"/>
          </w:tcPr>
          <w:p w14:paraId="5F553D44"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641C3171"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FA782B" w:rsidRPr="00CB30B0" w14:paraId="395FC1D9" w14:textId="77777777" w:rsidTr="00B30A8B">
        <w:trPr>
          <w:jc w:val="center"/>
        </w:trPr>
        <w:tc>
          <w:tcPr>
            <w:tcW w:w="1527" w:type="dxa"/>
          </w:tcPr>
          <w:p w14:paraId="5E080F12"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lastRenderedPageBreak/>
              <w:t>1, 1, 0, 1</w:t>
            </w:r>
          </w:p>
        </w:tc>
        <w:tc>
          <w:tcPr>
            <w:tcW w:w="2012" w:type="dxa"/>
            <w:vAlign w:val="center"/>
          </w:tcPr>
          <w:p w14:paraId="76370FA2"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FA782B" w:rsidRPr="00CB30B0" w14:paraId="0537CCDB" w14:textId="77777777" w:rsidTr="00B30A8B">
        <w:trPr>
          <w:trHeight w:val="53"/>
          <w:jc w:val="center"/>
        </w:trPr>
        <w:tc>
          <w:tcPr>
            <w:tcW w:w="1527" w:type="dxa"/>
          </w:tcPr>
          <w:p w14:paraId="299C6F62"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7169DC5D"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FA782B" w:rsidRPr="00CB30B0" w14:paraId="15B8507A" w14:textId="77777777" w:rsidTr="00B30A8B">
        <w:trPr>
          <w:jc w:val="center"/>
        </w:trPr>
        <w:tc>
          <w:tcPr>
            <w:tcW w:w="1527" w:type="dxa"/>
          </w:tcPr>
          <w:p w14:paraId="48BAA4C8"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3B50617A" w14:textId="77777777" w:rsidR="00FA782B" w:rsidRPr="00D55B28" w:rsidRDefault="00FA782B" w:rsidP="00B30A8B">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bookmarkEnd w:id="22"/>
    <w:p w14:paraId="5AF412EA" w14:textId="6665065B" w:rsidR="00FA782B" w:rsidRDefault="00FA782B" w:rsidP="00FA782B">
      <w:pPr>
        <w:spacing w:before="120" w:after="120"/>
        <w:jc w:val="both"/>
        <w:rPr>
          <w:rFonts w:eastAsia="等线"/>
          <w:szCs w:val="20"/>
          <w:lang w:eastAsia="zh-CN"/>
        </w:rPr>
      </w:pPr>
      <w:r>
        <w:rPr>
          <w:rFonts w:eastAsia="等线" w:hint="eastAsia"/>
          <w:szCs w:val="20"/>
          <w:lang w:eastAsia="zh-CN"/>
        </w:rPr>
        <w:t xml:space="preserve">The </w:t>
      </w:r>
      <w:r>
        <w:rPr>
          <w:rFonts w:eastAsia="等线"/>
          <w:szCs w:val="20"/>
          <w:lang w:eastAsia="zh-CN"/>
        </w:rPr>
        <w:t>associated TP for 38.213 is provided below</w:t>
      </w:r>
      <w:r w:rsidR="00106BF7">
        <w:rPr>
          <w:rFonts w:eastAsia="等线"/>
          <w:szCs w:val="20"/>
          <w:lang w:eastAsia="zh-CN"/>
        </w:rPr>
        <w:t>.</w:t>
      </w:r>
    </w:p>
    <w:p w14:paraId="7AFECEF3" w14:textId="548CAA30" w:rsidR="00170918" w:rsidRDefault="00170918" w:rsidP="00170918">
      <w:pPr>
        <w:pStyle w:val="30"/>
        <w:numPr>
          <w:ilvl w:val="0"/>
          <w:numId w:val="0"/>
        </w:numPr>
        <w:spacing w:before="120" w:after="120"/>
      </w:pPr>
      <w:r w:rsidRPr="00A972BB">
        <w:t xml:space="preserve">TP#1 for 38.213: </w:t>
      </w:r>
      <w:r w:rsidR="00770892">
        <w:t>PSBCH cont</w:t>
      </w:r>
      <w:r w:rsidR="007550AD">
        <w:t>ent</w:t>
      </w:r>
    </w:p>
    <w:tbl>
      <w:tblPr>
        <w:tblStyle w:val="aff1"/>
        <w:tblW w:w="0" w:type="auto"/>
        <w:tblLook w:val="04A0" w:firstRow="1" w:lastRow="0" w:firstColumn="1" w:lastColumn="0" w:noHBand="0" w:noVBand="1"/>
      </w:tblPr>
      <w:tblGrid>
        <w:gridCol w:w="9060"/>
      </w:tblGrid>
      <w:tr w:rsidR="00563CF2" w14:paraId="1EC7141A" w14:textId="77777777" w:rsidTr="00563CF2">
        <w:tc>
          <w:tcPr>
            <w:tcW w:w="9060" w:type="dxa"/>
          </w:tcPr>
          <w:p w14:paraId="396F3FA2" w14:textId="18B86B5C" w:rsidR="00563CF2" w:rsidRPr="00E93BF0" w:rsidRDefault="00563CF2" w:rsidP="00563CF2">
            <w:pPr>
              <w:spacing w:before="120" w:after="120"/>
              <w:rPr>
                <w:b/>
                <w:szCs w:val="20"/>
                <w:lang w:eastAsia="zh-CN"/>
              </w:rPr>
            </w:pPr>
            <w:r w:rsidRPr="00E93BF0">
              <w:rPr>
                <w:b/>
                <w:color w:val="FF0000"/>
                <w:szCs w:val="20"/>
                <w:lang w:eastAsia="zh-CN"/>
              </w:rPr>
              <w:t>------------------------------------------------------ Start of Draft TP of 213---------------------------------------------</w:t>
            </w:r>
          </w:p>
          <w:p w14:paraId="320C33D5" w14:textId="77777777" w:rsidR="00563CF2" w:rsidRPr="00956AAD" w:rsidRDefault="00563CF2" w:rsidP="00563CF2">
            <w:pPr>
              <w:pStyle w:val="B10"/>
              <w:spacing w:before="120" w:after="120"/>
              <w:ind w:left="0" w:firstLine="0"/>
              <w:jc w:val="both"/>
              <w:rPr>
                <w:b/>
                <w:bCs/>
              </w:rPr>
            </w:pPr>
            <w:r w:rsidRPr="00E93BF0">
              <w:rPr>
                <w:b/>
                <w:bCs/>
              </w:rPr>
              <w:t>16.1</w:t>
            </w:r>
            <w:r w:rsidRPr="00E93BF0">
              <w:rPr>
                <w:b/>
                <w:bCs/>
              </w:rPr>
              <w:tab/>
              <w:t>Synchronization procedures</w:t>
            </w:r>
          </w:p>
          <w:p w14:paraId="192D3D16" w14:textId="77777777" w:rsidR="00563CF2" w:rsidRPr="00963D8F" w:rsidRDefault="00563CF2" w:rsidP="00563CF2">
            <w:pPr>
              <w:jc w:val="both"/>
              <w:rPr>
                <w:rFonts w:eastAsia="等线"/>
                <w:lang w:eastAsia="zh-CN"/>
              </w:rPr>
            </w:pPr>
            <w:r w:rsidRPr="00963D8F">
              <w:rPr>
                <w:rFonts w:eastAsiaTheme="minorEastAsia"/>
                <w:lang w:eastAsia="zh-CN"/>
              </w:rPr>
              <w:t xml:space="preserve">For transmission of an S-SS/PSBCH block, a UE includes </w:t>
            </w:r>
            <w:r w:rsidRPr="00963D8F">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eastAsia="等线"/>
                <w:lang w:eastAsia="zh-CN"/>
              </w:rPr>
              <w:t xml:space="preserve"> in the PSBCH payload to indicate </w:t>
            </w:r>
            <w:r w:rsidRPr="00963D8F">
              <w:rPr>
                <w:i/>
              </w:rPr>
              <w:t>sl-TDD-Config-r16</w:t>
            </w:r>
            <w:r w:rsidRPr="00963D8F">
              <w:rPr>
                <w:rFonts w:eastAsia="等线"/>
                <w:lang w:eastAsia="zh-CN"/>
              </w:rPr>
              <w:t xml:space="preserve"> and provide a slot format over a number of slots.</w:t>
            </w:r>
          </w:p>
          <w:p w14:paraId="778D2C23" w14:textId="1664C2FA" w:rsidR="00563CF2" w:rsidRPr="00963D8F" w:rsidRDefault="00563CF2" w:rsidP="00563CF2">
            <w:pPr>
              <w:jc w:val="both"/>
              <w:rPr>
                <w:rFonts w:eastAsiaTheme="minorEastAsia"/>
                <w:lang w:eastAsia="zh-CN"/>
              </w:rPr>
            </w:pPr>
            <w:r w:rsidRPr="00963D8F">
              <w:rPr>
                <w:rFonts w:eastAsia="等线"/>
                <w:lang w:eastAsia="zh-CN"/>
              </w:rPr>
              <w:t xml:space="preserve">For paired spectrum, or if </w:t>
            </w:r>
            <w:proofErr w:type="spellStart"/>
            <w:r w:rsidRPr="00963D8F">
              <w:rPr>
                <w:i/>
              </w:rPr>
              <w:t>tdd</w:t>
            </w:r>
            <w:proofErr w:type="spellEnd"/>
            <w:r w:rsidRPr="00963D8F">
              <w:rPr>
                <w:i/>
              </w:rPr>
              <w:t>-UL-DL-</w:t>
            </w:r>
            <w:proofErr w:type="spellStart"/>
            <w:r w:rsidRPr="00963D8F">
              <w:rPr>
                <w:i/>
              </w:rPr>
              <w:t>ConfigurationCommon</w:t>
            </w:r>
            <w:proofErr w:type="spellEnd"/>
            <w:r w:rsidRPr="00963D8F">
              <w:rPr>
                <w:rFonts w:eastAsiaTheme="minorEastAsia"/>
                <w:lang w:eastAsia="zh-CN"/>
              </w:rPr>
              <w:t xml:space="preserve"> and </w:t>
            </w:r>
            <w:proofErr w:type="spellStart"/>
            <w:r w:rsidRPr="00963D8F">
              <w:rPr>
                <w:rFonts w:eastAsia="Gulim"/>
                <w:i/>
                <w:iCs/>
                <w:lang w:eastAsia="ko-KR"/>
              </w:rPr>
              <w:t>sl</w:t>
            </w:r>
            <w:proofErr w:type="spellEnd"/>
            <w:r w:rsidRPr="00963D8F">
              <w:rPr>
                <w:rFonts w:eastAsia="Gulim"/>
                <w:i/>
                <w:iCs/>
                <w:lang w:eastAsia="ko-KR"/>
              </w:rPr>
              <w:t>-TDD-Configuration</w:t>
            </w:r>
            <w:r w:rsidRPr="00963D8F">
              <w:rPr>
                <w:rFonts w:eastAsiaTheme="minorEastAsia"/>
                <w:lang w:eastAsia="zh-CN"/>
              </w:rPr>
              <w:t xml:space="preserve"> are not provided for a spectrum indicated with only PC5 interface in Table 5.2E.1-1 in [TS 38.101-1], </w:t>
            </w:r>
          </w:p>
          <w:p w14:paraId="7DE32EED" w14:textId="77777777" w:rsidR="00563CF2" w:rsidRPr="00963D8F" w:rsidRDefault="00563CF2" w:rsidP="00563CF2">
            <w:pPr>
              <w:pStyle w:val="B10"/>
              <w:ind w:leftChars="142"/>
              <w:rPr>
                <w:rFonts w:eastAsiaTheme="minorEastAsia"/>
                <w:lang w:val="en-US" w:eastAsia="zh-CN"/>
              </w:rPr>
            </w:pPr>
            <w:r w:rsidRPr="00963D8F">
              <w:t>-</w:t>
            </w:r>
            <w:r w:rsidRPr="00963D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eastAsiaTheme="minorEastAsia"/>
                <w:lang w:eastAsia="zh-CN"/>
              </w:rPr>
              <w:t xml:space="preserve"> are set to</w:t>
            </w:r>
            <w:r w:rsidRPr="00963D8F">
              <w:rPr>
                <w:rFonts w:eastAsiaTheme="minorEastAsia"/>
                <w:lang w:val="en-US" w:eastAsia="zh-CN"/>
              </w:rPr>
              <w:t xml:space="preserve"> '</w:t>
            </w:r>
            <w:r w:rsidRPr="00963D8F">
              <w:rPr>
                <w:rFonts w:eastAsiaTheme="minorEastAsia"/>
                <w:lang w:eastAsia="zh-CN"/>
              </w:rPr>
              <w:t>1</w:t>
            </w:r>
            <w:r w:rsidRPr="00963D8F">
              <w:rPr>
                <w:rFonts w:eastAsiaTheme="minorEastAsia"/>
                <w:lang w:val="en-US" w:eastAsia="zh-CN"/>
              </w:rPr>
              <w:t>'</w:t>
            </w:r>
            <w:r w:rsidRPr="00963D8F">
              <w:rPr>
                <w:rFonts w:eastAsiaTheme="minorEastAsia"/>
                <w:lang w:eastAsia="zh-CN"/>
              </w:rPr>
              <w:t>;</w:t>
            </w:r>
          </w:p>
          <w:p w14:paraId="0F8C2FD0" w14:textId="77777777" w:rsidR="00563CF2" w:rsidRPr="00403CE6" w:rsidRDefault="00563CF2" w:rsidP="00563CF2">
            <w:pPr>
              <w:jc w:val="both"/>
              <w:rPr>
                <w:rFonts w:eastAsia="等线"/>
                <w:lang w:eastAsia="zh-CN"/>
              </w:rPr>
            </w:pPr>
            <w:r>
              <w:rPr>
                <w:rFonts w:eastAsia="等线"/>
                <w:lang w:eastAsia="zh-CN"/>
              </w:rPr>
              <w:t>e</w:t>
            </w:r>
            <w:r w:rsidRPr="00963D8F">
              <w:rPr>
                <w:rFonts w:eastAsia="等线"/>
                <w:lang w:eastAsia="zh-CN"/>
              </w:rPr>
              <w:t>lse</w:t>
            </w:r>
          </w:p>
          <w:p w14:paraId="1012FFD4" w14:textId="4E6BEF4C" w:rsidR="00563CF2" w:rsidRPr="00887CC1" w:rsidRDefault="00563CF2" w:rsidP="00563CF2">
            <w:pPr>
              <w:pStyle w:val="B10"/>
              <w:ind w:leftChars="142"/>
              <w:rPr>
                <w:rFonts w:eastAsiaTheme="minorEastAsia"/>
                <w:color w:val="FF0000"/>
                <w:lang w:eastAsia="zh-CN"/>
              </w:rPr>
            </w:pPr>
            <w:r w:rsidRPr="00887CC1">
              <w:rPr>
                <w:color w:val="FF0000"/>
              </w:rPr>
              <w:t>-</w:t>
            </w:r>
            <w:r w:rsidRPr="00887CC1">
              <w:rPr>
                <w:color w:val="FF0000"/>
              </w:rPr>
              <w:tab/>
              <w:t xml:space="preserve">when </w:t>
            </w:r>
            <w:r w:rsidRPr="00887CC1">
              <w:rPr>
                <w:rFonts w:eastAsiaTheme="minorEastAsia"/>
                <w:color w:val="FF0000"/>
                <w:lang w:eastAsia="zh-CN"/>
              </w:rPr>
              <w:t xml:space="preserve">UE determines </w:t>
            </w:r>
            <w:proofErr w:type="spellStart"/>
            <w:r w:rsidRPr="00887CC1">
              <w:rPr>
                <w:i/>
                <w:color w:val="FF0000"/>
              </w:rPr>
              <w:t>sl</w:t>
            </w:r>
            <w:proofErr w:type="spellEnd"/>
            <w:r w:rsidRPr="00887CC1">
              <w:rPr>
                <w:i/>
                <w:color w:val="FF0000"/>
              </w:rPr>
              <w:t>-TDD-</w:t>
            </w:r>
            <w:proofErr w:type="spellStart"/>
            <w:r w:rsidRPr="00887CC1">
              <w:rPr>
                <w:i/>
                <w:color w:val="FF0000"/>
              </w:rPr>
              <w:t>Config</w:t>
            </w:r>
            <w:proofErr w:type="spellEnd"/>
            <w:r w:rsidRPr="00887CC1">
              <w:rPr>
                <w:rFonts w:eastAsiaTheme="minorEastAsia"/>
                <w:color w:val="FF0000"/>
                <w:lang w:eastAsia="zh-CN"/>
              </w:rPr>
              <w:t xml:space="preserve"> based on </w:t>
            </w:r>
            <w:proofErr w:type="spellStart"/>
            <w:r w:rsidRPr="00887CC1">
              <w:rPr>
                <w:rFonts w:eastAsiaTheme="minorEastAsia"/>
                <w:i/>
                <w:iCs/>
                <w:color w:val="FF0000"/>
                <w:lang w:eastAsia="zh-CN"/>
              </w:rPr>
              <w:t>tdd</w:t>
            </w:r>
            <w:proofErr w:type="spellEnd"/>
            <w:r w:rsidRPr="00887CC1">
              <w:rPr>
                <w:rFonts w:eastAsiaTheme="minorEastAsia"/>
                <w:i/>
                <w:iCs/>
                <w:color w:val="FF0000"/>
                <w:lang w:eastAsia="zh-CN"/>
              </w:rPr>
              <w:t>-UL-DL-</w:t>
            </w:r>
            <w:proofErr w:type="spellStart"/>
            <w:r w:rsidRPr="00887CC1">
              <w:rPr>
                <w:rFonts w:eastAsiaTheme="minorEastAsia"/>
                <w:i/>
                <w:iCs/>
                <w:color w:val="FF0000"/>
                <w:lang w:eastAsia="zh-CN"/>
              </w:rPr>
              <w:t>ConfigurationCommon</w:t>
            </w:r>
            <w:proofErr w:type="spellEnd"/>
            <w:r w:rsidRPr="00887CC1">
              <w:rPr>
                <w:rFonts w:eastAsiaTheme="minorEastAsia"/>
                <w:color w:val="FF0000"/>
                <w:lang w:eastAsia="zh-CN"/>
              </w:rPr>
              <w:t xml:space="preserve"> or </w:t>
            </w:r>
            <w:r w:rsidRPr="00887CC1">
              <w:rPr>
                <w:rFonts w:eastAsiaTheme="minorEastAsia"/>
                <w:i/>
                <w:iCs/>
                <w:color w:val="FF0000"/>
                <w:lang w:eastAsia="zh-CN"/>
              </w:rPr>
              <w:t>sl-TDD-Configuration</w:t>
            </w:r>
            <w:r w:rsidR="00114331">
              <w:rPr>
                <w:rFonts w:eastAsiaTheme="minorEastAsia"/>
                <w:i/>
                <w:iCs/>
                <w:color w:val="FF0000"/>
                <w:lang w:eastAsia="zh-CN"/>
              </w:rPr>
              <w:t>-r16</w:t>
            </w:r>
            <w:r w:rsidRPr="00887CC1">
              <w:rPr>
                <w:rFonts w:eastAsiaTheme="minorEastAsia"/>
                <w:color w:val="FF0000"/>
                <w:lang w:eastAsia="zh-CN"/>
              </w:rPr>
              <w:t xml:space="preserve"> according to clause 5.8.9.4.3 in [TS 38.331]</w:t>
            </w:r>
          </w:p>
          <w:p w14:paraId="43ED2382" w14:textId="77777777" w:rsidR="00563CF2" w:rsidRPr="00494A80" w:rsidRDefault="00563CF2" w:rsidP="00563CF2">
            <w:pPr>
              <w:pStyle w:val="B10"/>
              <w:ind w:leftChars="242" w:left="768"/>
              <w:rPr>
                <w:lang w:val="en-US" w:eastAsia="en-US"/>
              </w:rPr>
            </w:pPr>
            <w:r w:rsidRPr="00494A80">
              <w:t>-</w:t>
            </w:r>
            <w:r w:rsidRPr="00494A80">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494A80">
              <w:t xml:space="preserve"> if </w:t>
            </w:r>
            <w:r w:rsidRPr="00494A80">
              <w:rPr>
                <w:i/>
              </w:rPr>
              <w:t>pattern1</w:t>
            </w:r>
            <w:r w:rsidRPr="00494A80">
              <w:t xml:space="preserve"> </w:t>
            </w:r>
            <w:r w:rsidRPr="00494A80">
              <w:rPr>
                <w:lang w:val="en-US"/>
              </w:rPr>
              <w:t>is</w:t>
            </w:r>
            <w:r w:rsidRPr="00494A80">
              <w:t xml:space="preserv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w:t>
            </w:r>
            <w:proofErr w:type="spellStart"/>
            <w:r w:rsidRPr="00494A80">
              <w:rPr>
                <w:i/>
              </w:rPr>
              <w:t>tdd</w:t>
            </w:r>
            <w:proofErr w:type="spellEnd"/>
            <w:r w:rsidRPr="00494A80">
              <w:rPr>
                <w:i/>
              </w:rPr>
              <w:t>-UL-DL-</w:t>
            </w:r>
            <w:proofErr w:type="spellStart"/>
            <w:r w:rsidRPr="00494A80">
              <w:rPr>
                <w:i/>
              </w:rPr>
              <w:t>ConfigurationCommon</w:t>
            </w:r>
            <w:proofErr w:type="spellEnd"/>
            <w:r w:rsidRPr="00494A80">
              <w:rPr>
                <w:lang w:val="en-US"/>
              </w:rPr>
              <w:t xml:space="preserve">;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494A80">
              <w:t xml:space="preserve"> if both </w:t>
            </w:r>
            <w:r w:rsidRPr="00494A80">
              <w:rPr>
                <w:i/>
              </w:rPr>
              <w:t>pattern1</w:t>
            </w:r>
            <w:r w:rsidRPr="00494A80">
              <w:t xml:space="preserve"> and </w:t>
            </w:r>
            <w:r w:rsidRPr="00494A80">
              <w:rPr>
                <w:i/>
              </w:rPr>
              <w:t>pattern2</w:t>
            </w:r>
            <w:r w:rsidRPr="00494A80">
              <w:t xml:space="preserve"> are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w:t>
            </w:r>
            <w:proofErr w:type="spellStart"/>
            <w:r w:rsidRPr="00494A80">
              <w:rPr>
                <w:i/>
              </w:rPr>
              <w:t>tdd</w:t>
            </w:r>
            <w:proofErr w:type="spellEnd"/>
            <w:r w:rsidRPr="00494A80">
              <w:rPr>
                <w:i/>
              </w:rPr>
              <w:t>-UL-DL-</w:t>
            </w:r>
            <w:proofErr w:type="spellStart"/>
            <w:r w:rsidRPr="00494A80">
              <w:rPr>
                <w:i/>
              </w:rPr>
              <w:t>ConfigurationCommon</w:t>
            </w:r>
            <w:proofErr w:type="spellEnd"/>
            <w:r w:rsidRPr="00494A80">
              <w:t xml:space="preserve"> as described in </w:t>
            </w:r>
            <w:r w:rsidRPr="00494A80">
              <w:rPr>
                <w:lang w:val="en-US"/>
              </w:rPr>
              <w:t>Clause</w:t>
            </w:r>
            <w:r w:rsidRPr="00494A80">
              <w:t xml:space="preserve"> 11.1</w:t>
            </w:r>
          </w:p>
          <w:p w14:paraId="7B78149B" w14:textId="77777777" w:rsidR="00563CF2" w:rsidRPr="008729F8" w:rsidRDefault="00563CF2" w:rsidP="00563CF2">
            <w:pPr>
              <w:pStyle w:val="B10"/>
              <w:ind w:leftChars="242" w:left="768"/>
              <w:rPr>
                <w:lang w:val="en-US"/>
              </w:rPr>
            </w:pPr>
            <w:r w:rsidRPr="006756F4">
              <w:t>-</w:t>
            </w:r>
            <w:r w:rsidRPr="006756F4">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4</m:t>
                  </m:r>
                </m:sub>
              </m:sSub>
            </m:oMath>
            <w:r w:rsidRPr="006756F4">
              <w:t xml:space="preserve"> are determined based on</w:t>
            </w:r>
          </w:p>
          <w:p w14:paraId="48BB6B1B" w14:textId="77777777" w:rsidR="00563CF2" w:rsidRPr="008729F8" w:rsidRDefault="00563CF2" w:rsidP="00563CF2">
            <w:pPr>
              <w:pStyle w:val="B2"/>
              <w:ind w:leftChars="383" w:left="1050"/>
              <w:rPr>
                <w:lang w:val="x-none"/>
              </w:rPr>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as described in Table 16.</w:t>
            </w:r>
            <w:r w:rsidRPr="008729F8">
              <w:rPr>
                <w:lang w:val="en-US"/>
              </w:rPr>
              <w:t>1</w:t>
            </w:r>
            <w:r w:rsidRPr="008729F8">
              <w:t xml:space="preserve">-1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w:t>
            </w:r>
          </w:p>
          <w:p w14:paraId="5908BAC2" w14:textId="77777777" w:rsidR="00563CF2" w:rsidRPr="008729F8" w:rsidRDefault="00563CF2" w:rsidP="00563CF2">
            <w:pPr>
              <w:pStyle w:val="B2"/>
              <w:ind w:leftChars="383" w:left="1050"/>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and</w:t>
            </w:r>
            <w:r w:rsidRPr="008729F8">
              <w:rPr>
                <w:i/>
              </w:rPr>
              <w:t xml:space="preserve"> </w:t>
            </w:r>
            <m:oMath>
              <m:sSub>
                <m:sSubPr>
                  <m:ctrlPr>
                    <w:rPr>
                      <w:rFonts w:ascii="Cambria Math" w:hAnsi="Cambria Math"/>
                      <w:i/>
                      <w:lang w:val="x-none" w:eastAsia="en-US"/>
                    </w:rPr>
                  </m:ctrlPr>
                </m:sSubPr>
                <m:e>
                  <m:r>
                    <w:rPr>
                      <w:rFonts w:ascii="Cambria Math" w:hAnsi="Cambria Math"/>
                    </w:rPr>
                    <m:t>P</m:t>
                  </m:r>
                </m:e>
                <m:sub>
                  <m:r>
                    <w:rPr>
                      <w:rFonts w:ascii="Cambria Math" w:hAnsi="Cambria Math"/>
                    </w:rPr>
                    <m:t>2</m:t>
                  </m:r>
                </m:sub>
              </m:sSub>
            </m:oMath>
            <w:r w:rsidRPr="008729F8">
              <w:rPr>
                <w:i/>
              </w:rPr>
              <w:t xml:space="preserve"> in pattern2 </w:t>
            </w:r>
            <w:r w:rsidRPr="008729F8">
              <w:t>as described in Table 16.</w:t>
            </w:r>
            <w:r w:rsidRPr="008729F8">
              <w:rPr>
                <w:lang w:val="en-US"/>
              </w:rPr>
              <w:t>1</w:t>
            </w:r>
            <w:r w:rsidRPr="008729F8">
              <w:t xml:space="preserve">-2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3EF1770C" w14:textId="77777777" w:rsidR="00563CF2" w:rsidRPr="008729F8" w:rsidRDefault="00563CF2" w:rsidP="00563CF2">
            <w:pPr>
              <w:pStyle w:val="B10"/>
              <w:ind w:leftChars="384" w:left="768" w:firstLine="0"/>
            </w:pPr>
            <w:r w:rsidRPr="008729F8">
              <w:t xml:space="preserve">where </w:t>
            </w:r>
            <m:oMath>
              <m:r>
                <w:rPr>
                  <w:rFonts w:ascii="Cambria Math" w:hAnsi="Cambria Math"/>
                </w:rPr>
                <m:t>P</m:t>
              </m:r>
            </m:oMath>
            <w:r w:rsidRPr="008729F8">
              <w:t xml:space="preserve"> and </w:t>
            </w:r>
            <m:oMath>
              <m:sSub>
                <m:sSubPr>
                  <m:ctrlPr>
                    <w:rPr>
                      <w:rFonts w:ascii="Cambria Math" w:hAnsi="Cambria Math"/>
                      <w:lang w:val="x-none" w:eastAsia="en-US"/>
                    </w:rPr>
                  </m:ctrlPr>
                </m:sSubPr>
                <m:e>
                  <m:r>
                    <w:rPr>
                      <w:rFonts w:ascii="Cambria Math" w:hAnsi="Cambria Math"/>
                    </w:rPr>
                    <m:t>P</m:t>
                  </m:r>
                </m:e>
                <m:sub>
                  <m:r>
                    <m:rPr>
                      <m:sty m:val="p"/>
                    </m:rPr>
                    <w:rPr>
                      <w:rFonts w:ascii="Cambria Math" w:hAnsi="Cambria Math"/>
                    </w:rPr>
                    <m:t>2</m:t>
                  </m:r>
                </m:sub>
              </m:sSub>
            </m:oMath>
            <w:r w:rsidRPr="008729F8">
              <w:t xml:space="preserve"> are as described in </w:t>
            </w:r>
            <w:r w:rsidRPr="008729F8">
              <w:rPr>
                <w:lang w:val="en-US"/>
              </w:rPr>
              <w:t>Clause</w:t>
            </w:r>
            <w:r w:rsidRPr="008729F8">
              <w:t xml:space="preserve"> 11.1</w:t>
            </w:r>
          </w:p>
          <w:p w14:paraId="5070E7A4" w14:textId="77777777" w:rsidR="00563CF2" w:rsidRPr="008729F8" w:rsidRDefault="00563CF2" w:rsidP="00563CF2">
            <w:pPr>
              <w:pStyle w:val="B10"/>
              <w:ind w:leftChars="242" w:left="768"/>
              <w:rPr>
                <w:iCs/>
                <w:lang w:val="en-US"/>
              </w:rPr>
            </w:pPr>
            <w:r w:rsidRPr="008729F8">
              <w:t>-</w:t>
            </w:r>
            <w:r w:rsidRPr="008729F8">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11</m:t>
                  </m:r>
                </m:sub>
              </m:sSub>
            </m:oMath>
            <w:r w:rsidRPr="008729F8">
              <w:t xml:space="preserve"> are</w:t>
            </w:r>
            <w:r w:rsidRPr="008729F8">
              <w:rPr>
                <w:lang w:val="en-US"/>
              </w:rPr>
              <w:t xml:space="preserve"> the 7th</w:t>
            </w:r>
            <w:r w:rsidRPr="008729F8">
              <w:t xml:space="preserve"> to </w:t>
            </w:r>
            <w:r w:rsidRPr="008729F8">
              <w:rPr>
                <w:lang w:val="en-US"/>
              </w:rPr>
              <w:t>1st L</w:t>
            </w:r>
            <w:r w:rsidRPr="008729F8">
              <w:t xml:space="preserve">SBs of </w:t>
            </w:r>
            <m:oMath>
              <m:sSubSup>
                <m:sSubSupPr>
                  <m:ctrlPr>
                    <w:rPr>
                      <w:rFonts w:ascii="Cambria Math" w:hAnsi="Cambria Math"/>
                      <w:iCs/>
                      <w:lang w:val="x-none" w:eastAsia="en-U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8729F8">
              <w:rPr>
                <w:iCs/>
              </w:rPr>
              <w:t>, respectivel</w:t>
            </w:r>
            <w:r w:rsidRPr="008729F8">
              <w:rPr>
                <w:iCs/>
                <w:lang w:val="en-US"/>
              </w:rPr>
              <w:t>y</w:t>
            </w:r>
          </w:p>
          <w:p w14:paraId="16736814" w14:textId="77777777" w:rsidR="00563CF2" w:rsidRPr="008729F8" w:rsidRDefault="00563CF2" w:rsidP="00563CF2">
            <w:pPr>
              <w:pStyle w:val="B2"/>
              <w:ind w:leftChars="383" w:left="1050"/>
              <w:rPr>
                <w:rFonts w:eastAsiaTheme="minorEastAsia"/>
                <w:lang w:val="x-none" w:eastAsia="zh-CN"/>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oMath>
          </w:p>
          <w:p w14:paraId="646C9783" w14:textId="77777777" w:rsidR="00563CF2" w:rsidRPr="008729F8" w:rsidRDefault="00563CF2" w:rsidP="00563CF2">
            <w:pPr>
              <w:pStyle w:val="B2"/>
              <w:ind w:leftChars="383" w:left="1050"/>
              <w:rPr>
                <w:rFonts w:eastAsia="宋体"/>
                <w:lang w:eastAsia="en-US"/>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p>
                        <m:sSupPr>
                          <m:ctrlPr>
                            <w:rPr>
                              <w:rFonts w:ascii="Cambria Math" w:eastAsiaTheme="minorEastAsia" w:hAnsi="Cambria Math"/>
                              <w:lang w:val="x-none"/>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34FD6B09" w14:textId="77777777" w:rsidR="00563CF2" w:rsidRPr="008729F8" w:rsidRDefault="00563CF2" w:rsidP="00563CF2">
            <w:pPr>
              <w:pStyle w:val="B10"/>
              <w:ind w:leftChars="384" w:left="1052"/>
              <w:rPr>
                <w:rFonts w:eastAsiaTheme="minorEastAsia"/>
                <w:lang w:eastAsia="zh-CN"/>
              </w:rPr>
            </w:pPr>
            <w:r w:rsidRPr="008729F8">
              <w:rPr>
                <w:rFonts w:eastAsiaTheme="minorEastAsia"/>
                <w:lang w:val="en-US" w:eastAsia="zh-CN"/>
              </w:rPr>
              <w:t>w</w:t>
            </w:r>
            <w:r w:rsidRPr="008729F8">
              <w:rPr>
                <w:rFonts w:eastAsiaTheme="minorEastAsia"/>
                <w:lang w:eastAsia="zh-CN"/>
              </w:rPr>
              <w:t>here</w:t>
            </w:r>
          </w:p>
          <w:p w14:paraId="79000811" w14:textId="199DCB64" w:rsidR="00563CF2" w:rsidRPr="008729F8" w:rsidRDefault="00563CF2" w:rsidP="00563CF2">
            <w:pPr>
              <w:pStyle w:val="B3"/>
              <w:ind w:leftChars="525" w:left="1334"/>
              <w:rPr>
                <w:lang w:eastAsia="zh-CN"/>
              </w:rPr>
            </w:pPr>
            <w:r w:rsidRPr="008729F8">
              <w:t>-</w:t>
            </w:r>
            <w:r w:rsidRPr="008729F8">
              <w:tab/>
            </w:r>
            <m:oMath>
              <m:r>
                <w:rPr>
                  <w:rFonts w:ascii="Cambria Math" w:hAnsi="Cambria Math"/>
                </w:rPr>
                <m:t>L</m:t>
              </m:r>
            </m:oMath>
            <w:r w:rsidRPr="008729F8">
              <w:rPr>
                <w:lang w:eastAsia="zh-CN"/>
              </w:rPr>
              <w:t xml:space="preserve"> is the number of symbols in a slot: </w:t>
            </w:r>
            <m:oMath>
              <m:r>
                <w:rPr>
                  <w:rFonts w:ascii="Cambria Math" w:hAnsi="Cambria Math"/>
                </w:rPr>
                <m:t>L=12</m:t>
              </m:r>
            </m:oMath>
            <w:r w:rsidRPr="008729F8">
              <w:rPr>
                <w:lang w:eastAsia="zh-CN"/>
              </w:rPr>
              <w:t xml:space="preserve"> if </w:t>
            </w:r>
            <w:proofErr w:type="spellStart"/>
            <w:r w:rsidR="00142E96" w:rsidRPr="005B5099">
              <w:rPr>
                <w:rFonts w:hint="eastAsia"/>
                <w:i/>
                <w:lang w:eastAsia="zh-CN"/>
              </w:rPr>
              <w:t>cyclicPrefix</w:t>
            </w:r>
            <w:proofErr w:type="spellEnd"/>
            <w:r w:rsidRPr="008729F8">
              <w:rPr>
                <w:lang w:eastAsia="zh-CN"/>
              </w:rPr>
              <w:t xml:space="preserve"> = "ECP"; </w:t>
            </w:r>
            <w:r w:rsidRPr="008729F8">
              <w:rPr>
                <w:lang w:val="en-US" w:eastAsia="zh-CN"/>
              </w:rPr>
              <w:t>el</w:t>
            </w:r>
            <w:r w:rsidRPr="008729F8">
              <w:rPr>
                <w:lang w:eastAsia="zh-CN"/>
              </w:rPr>
              <w:t>se,</w:t>
            </w:r>
            <w:r w:rsidRPr="008729F8">
              <w:rPr>
                <w:i/>
                <w:lang w:eastAsia="zh-CN"/>
              </w:rPr>
              <w:t xml:space="preserve"> </w:t>
            </w:r>
            <m:oMath>
              <m:r>
                <w:rPr>
                  <w:rFonts w:ascii="Cambria Math" w:hAnsi="Cambria Math"/>
                </w:rPr>
                <m:t>L=14</m:t>
              </m:r>
            </m:oMath>
          </w:p>
          <w:p w14:paraId="11425F2D" w14:textId="77777777" w:rsidR="00563CF2" w:rsidRPr="008729F8" w:rsidRDefault="00563CF2" w:rsidP="00563CF2">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8729F8">
              <w:rPr>
                <w:lang w:eastAsia="zh-CN"/>
              </w:rPr>
              <w:t xml:space="preserve">, </w:t>
            </w:r>
            <w:r w:rsidRPr="008729F8">
              <w:rPr>
                <w:lang w:val="en-US" w:eastAsia="zh-CN"/>
              </w:rPr>
              <w:t>el</w:t>
            </w:r>
            <w:r w:rsidRPr="008729F8">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0</w:t>
            </w:r>
          </w:p>
          <w:p w14:paraId="3A4A0383" w14:textId="77777777" w:rsidR="00563CF2" w:rsidRPr="008729F8" w:rsidRDefault="00563CF2" w:rsidP="00563CF2">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8729F8">
              <w:rPr>
                <w:lang w:eastAsia="zh-CN"/>
              </w:rPr>
              <w:t xml:space="preserve">, </w:t>
            </w:r>
            <w:r w:rsidRPr="008729F8">
              <w:rPr>
                <w:lang w:val="en-US" w:eastAsia="zh-CN"/>
              </w:rPr>
              <w:t xml:space="preserve">else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0 </w:t>
            </w:r>
          </w:p>
          <w:p w14:paraId="44757AFA" w14:textId="77777777" w:rsidR="00563CF2" w:rsidRPr="008729F8" w:rsidRDefault="00563CF2" w:rsidP="00563CF2">
            <w:pPr>
              <w:pStyle w:val="B3"/>
              <w:ind w:leftChars="525" w:left="1334"/>
              <w:rPr>
                <w:rFonts w:eastAsia="宋体"/>
              </w:rPr>
            </w:pPr>
            <w:r w:rsidRPr="008729F8">
              <w:t>-</w:t>
            </w:r>
            <w:r w:rsidRPr="008729F8">
              <w:tab/>
            </w:r>
            <m:oMath>
              <m:r>
                <w:rPr>
                  <w:rFonts w:ascii="Cambria Math" w:hAnsi="Cambria Math"/>
                </w:rPr>
                <m:t>Y</m:t>
              </m:r>
            </m:oMath>
            <w:r w:rsidRPr="008729F8">
              <w:rPr>
                <w:lang w:eastAsia="zh-CN"/>
              </w:rPr>
              <w:t xml:space="preserve"> is the sidelink starting symbol index </w:t>
            </w:r>
            <w:r w:rsidRPr="008729F8">
              <w:rPr>
                <w:lang w:val="en-US" w:eastAsia="zh-CN"/>
              </w:rPr>
              <w:t>provided</w:t>
            </w:r>
            <w:r w:rsidRPr="008729F8">
              <w:rPr>
                <w:lang w:eastAsia="zh-CN"/>
              </w:rPr>
              <w:t xml:space="preserve"> by</w:t>
            </w:r>
            <w:r w:rsidRPr="008729F8">
              <w:t xml:space="preserve"> </w:t>
            </w:r>
            <w:proofErr w:type="spellStart"/>
            <w:r w:rsidRPr="008729F8">
              <w:rPr>
                <w:i/>
              </w:rPr>
              <w:t>sl-StartSymbol</w:t>
            </w:r>
            <w:proofErr w:type="spellEnd"/>
          </w:p>
          <w:p w14:paraId="69FBA01C" w14:textId="77777777" w:rsidR="00563CF2" w:rsidRPr="008729F8" w:rsidRDefault="00563CF2" w:rsidP="00563CF2">
            <w:pPr>
              <w:pStyle w:val="B3"/>
              <w:ind w:leftChars="525" w:left="1334"/>
              <w:rPr>
                <w:lang w:eastAsia="zh-CN"/>
              </w:rPr>
            </w:pPr>
            <w:r w:rsidRPr="008729F8">
              <w:t>-</w:t>
            </w:r>
            <w:r w:rsidRPr="008729F8">
              <w:tab/>
            </w:r>
            <m:oMath>
              <m:r>
                <w:rPr>
                  <w:rFonts w:ascii="Cambria Math" w:hAnsi="Cambria Math"/>
                  <w:lang w:eastAsia="zh-CN"/>
                </w:rPr>
                <m:t>w</m:t>
              </m:r>
            </m:oMath>
            <w:r w:rsidRPr="008729F8">
              <w:rPr>
                <w:lang w:val="en-US" w:eastAsia="zh-CN"/>
              </w:rPr>
              <w:t xml:space="preserve"> </w:t>
            </w:r>
            <w:r w:rsidRPr="008729F8">
              <w:rPr>
                <w:lang w:eastAsia="zh-CN"/>
              </w:rPr>
              <w:t>is the granularity of slots indication as described in Table 16.1-2</w:t>
            </w:r>
          </w:p>
          <w:p w14:paraId="753A4376" w14:textId="77777777" w:rsidR="00563CF2" w:rsidRPr="002C3C6C" w:rsidRDefault="00563CF2" w:rsidP="00563CF2">
            <w:pPr>
              <w:pStyle w:val="B3"/>
              <w:ind w:leftChars="525" w:left="1334"/>
              <w:rPr>
                <w:lang w:eastAsia="zh-CN"/>
              </w:rPr>
            </w:pPr>
            <w:r w:rsidRPr="002C3C6C">
              <w:t>-</w:t>
            </w:r>
            <w:r w:rsidRPr="002C3C6C">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2C3C6C">
              <w:rPr>
                <w:iCs/>
                <w:lang w:eastAsia="zh-CN"/>
              </w:rPr>
              <w:t>,</w:t>
            </w:r>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slots,2</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sym,2</m:t>
                  </m:r>
                </m:sub>
              </m:sSub>
            </m:oMath>
            <w:r w:rsidRPr="002C3C6C">
              <w:rPr>
                <w:lang w:eastAsia="zh-CN"/>
              </w:rPr>
              <w:t xml:space="preserve"> are </w:t>
            </w:r>
            <w:r w:rsidRPr="002C3C6C">
              <w:rPr>
                <w:sz w:val="18"/>
                <w:szCs w:val="18"/>
                <w:lang w:eastAsia="zh-CN"/>
              </w:rPr>
              <w:t>th</w:t>
            </w:r>
            <w:r w:rsidRPr="002C3C6C">
              <w:rPr>
                <w:lang w:eastAsia="zh-CN"/>
              </w:rPr>
              <w:t xml:space="preserve">e parameters of </w:t>
            </w:r>
            <w:r w:rsidRPr="002C3C6C">
              <w:rPr>
                <w:i/>
                <w:iCs/>
                <w:lang w:eastAsia="zh-CN"/>
              </w:rPr>
              <w:t>TDD-UL-</w:t>
            </w:r>
            <w:proofErr w:type="spellStart"/>
            <w:r w:rsidRPr="002C3C6C">
              <w:rPr>
                <w:i/>
                <w:iCs/>
                <w:lang w:eastAsia="zh-CN"/>
              </w:rPr>
              <w:t>ConfigurationCommon</w:t>
            </w:r>
            <w:proofErr w:type="spellEnd"/>
            <w:r w:rsidRPr="002C3C6C">
              <w:rPr>
                <w:lang w:eastAsia="zh-CN"/>
              </w:rPr>
              <w:t xml:space="preserve"> as described in Clause 11.1, or the parameters of </w:t>
            </w:r>
            <w:r w:rsidRPr="002C3C6C">
              <w:rPr>
                <w:i/>
                <w:iCs/>
                <w:lang w:eastAsia="zh-CN"/>
              </w:rPr>
              <w:t>sl-TDD-Configuration-r16</w:t>
            </w:r>
            <w:r w:rsidRPr="002C3C6C">
              <w:rPr>
                <w:lang w:eastAsia="zh-CN"/>
              </w:rPr>
              <w:t xml:space="preserve"> as defined in [9.3, TS 38.331]</w:t>
            </w:r>
          </w:p>
          <w:p w14:paraId="573AF848" w14:textId="77777777" w:rsidR="00563CF2" w:rsidRDefault="00563CF2" w:rsidP="00563CF2">
            <w:pPr>
              <w:pStyle w:val="B3"/>
              <w:ind w:leftChars="525" w:left="1334"/>
              <w:rPr>
                <w:lang w:eastAsia="zh-CN"/>
              </w:rPr>
            </w:pPr>
            <w:r w:rsidRPr="008729F8">
              <w:t>-</w:t>
            </w:r>
            <w:r w:rsidRPr="008729F8">
              <w:tab/>
            </w:r>
            <m:oMath>
              <m:r>
                <w:rPr>
                  <w:rFonts w:ascii="Cambria Math" w:hAnsi="Cambria Math"/>
                  <w:lang w:eastAsia="zh-CN"/>
                </w:rPr>
                <m:t>μ</m:t>
              </m:r>
              <m:r>
                <m:rPr>
                  <m:sty m:val="p"/>
                </m:rPr>
                <w:rPr>
                  <w:rFonts w:ascii="Cambria Math" w:hAnsi="Cambria Math"/>
                  <w:lang w:eastAsia="zh-CN"/>
                </w:rPr>
                <m:t>=0, 1, 2, 3</m:t>
              </m:r>
            </m:oMath>
            <w:r w:rsidRPr="008729F8">
              <w:rPr>
                <w:lang w:eastAsia="zh-CN"/>
              </w:rPr>
              <w:t xml:space="preserve"> corresponds to SL SCS as defined in [4, TS 38.211]</w:t>
            </w:r>
          </w:p>
          <w:p w14:paraId="0C53CA16" w14:textId="46B4B6D0" w:rsidR="00563CF2" w:rsidRPr="006A7764" w:rsidRDefault="00563CF2" w:rsidP="00563CF2">
            <w:pPr>
              <w:pStyle w:val="B10"/>
              <w:ind w:leftChars="142"/>
              <w:rPr>
                <w:rFonts w:eastAsiaTheme="minorEastAsia"/>
                <w:color w:val="FF0000"/>
                <w:lang w:eastAsia="zh-CN"/>
              </w:rPr>
            </w:pPr>
            <w:r w:rsidRPr="00403CE6">
              <w:rPr>
                <w:color w:val="FF0000"/>
              </w:rPr>
              <w:lastRenderedPageBreak/>
              <w:t>-</w:t>
            </w:r>
            <w:r w:rsidRPr="00403CE6">
              <w:rPr>
                <w:color w:val="FF0000"/>
              </w:rPr>
              <w:tab/>
            </w:r>
            <w:r w:rsidR="00B65EBE">
              <w:rPr>
                <w:color w:val="FF0000"/>
              </w:rPr>
              <w:t>I</w:t>
            </w:r>
            <w:r w:rsidRPr="00403CE6">
              <w:rPr>
                <w:rFonts w:eastAsiaTheme="minorEastAsia"/>
                <w:color w:val="FF0000"/>
                <w:lang w:eastAsia="zh-CN"/>
              </w:rPr>
              <w:t xml:space="preserve">f </w:t>
            </w:r>
            <w:proofErr w:type="spellStart"/>
            <w:r w:rsidRPr="00E01CF4">
              <w:rPr>
                <w:rFonts w:eastAsiaTheme="minorEastAsia"/>
                <w:i/>
                <w:iCs/>
                <w:color w:val="FF0000"/>
                <w:lang w:eastAsia="zh-CN"/>
              </w:rPr>
              <w:t>tdd-</w:t>
            </w:r>
            <w:r>
              <w:rPr>
                <w:rFonts w:eastAsiaTheme="minorEastAsia"/>
                <w:i/>
                <w:iCs/>
                <w:color w:val="FF0000"/>
                <w:lang w:eastAsia="zh-CN"/>
              </w:rPr>
              <w:t>C</w:t>
            </w:r>
            <w:r w:rsidRPr="00E01CF4">
              <w:rPr>
                <w:rFonts w:eastAsiaTheme="minorEastAsia"/>
                <w:i/>
                <w:iCs/>
                <w:color w:val="FF0000"/>
                <w:lang w:eastAsia="zh-CN"/>
              </w:rPr>
              <w:t>onfig</w:t>
            </w:r>
            <w:proofErr w:type="spellEnd"/>
            <w:r>
              <w:rPr>
                <w:rFonts w:eastAsiaTheme="minorEastAsia"/>
                <w:i/>
                <w:iCs/>
                <w:color w:val="FF0000"/>
                <w:lang w:eastAsia="zh-CN"/>
              </w:rPr>
              <w:t xml:space="preserve"> </w:t>
            </w:r>
            <w:r w:rsidR="00122324" w:rsidRPr="00122324">
              <w:rPr>
                <w:rFonts w:eastAsiaTheme="minorEastAsia"/>
                <w:color w:val="FF0000"/>
                <w:lang w:eastAsia="zh-CN"/>
              </w:rPr>
              <w:t>as</w:t>
            </w:r>
            <w:r w:rsidR="00122324">
              <w:rPr>
                <w:rFonts w:eastAsiaTheme="minorEastAsia"/>
                <w:i/>
                <w:iCs/>
                <w:color w:val="FF0000"/>
                <w:lang w:eastAsia="zh-CN"/>
              </w:rPr>
              <w:t xml:space="preserve"> </w:t>
            </w:r>
            <w:r w:rsidRPr="006A7764">
              <w:rPr>
                <w:rFonts w:eastAsiaTheme="minorEastAsia"/>
                <w:color w:val="FF0000"/>
                <w:lang w:eastAsia="zh-CN"/>
              </w:rPr>
              <w:t>described in [</w:t>
            </w:r>
            <w:r w:rsidR="007F0E68">
              <w:rPr>
                <w:rFonts w:eastAsiaTheme="minorEastAsia"/>
                <w:color w:val="FF0000"/>
                <w:lang w:eastAsia="zh-CN"/>
              </w:rPr>
              <w:t xml:space="preserve">12, </w:t>
            </w:r>
            <w:r>
              <w:rPr>
                <w:rFonts w:eastAsiaTheme="minorEastAsia"/>
                <w:color w:val="FF0000"/>
                <w:lang w:eastAsia="zh-CN"/>
              </w:rPr>
              <w:t xml:space="preserve">TS </w:t>
            </w:r>
            <w:r w:rsidRPr="006A7764">
              <w:rPr>
                <w:rFonts w:eastAsiaTheme="minorEastAsia"/>
                <w:color w:val="FF0000"/>
                <w:lang w:eastAsia="zh-CN"/>
              </w:rPr>
              <w:t>36.331]</w:t>
            </w:r>
            <w:r w:rsidR="00122324">
              <w:rPr>
                <w:rFonts w:eastAsiaTheme="minorEastAsia"/>
                <w:color w:val="FF0000"/>
                <w:lang w:eastAsia="zh-CN"/>
              </w:rPr>
              <w:t xml:space="preserve"> is provided</w:t>
            </w:r>
          </w:p>
          <w:p w14:paraId="057C5F00" w14:textId="219D66E9" w:rsidR="00563CF2" w:rsidRPr="00062010" w:rsidRDefault="00563CF2" w:rsidP="00563CF2">
            <w:pPr>
              <w:pStyle w:val="B10"/>
              <w:ind w:leftChars="242" w:left="768"/>
              <w:rPr>
                <w:rFonts w:eastAsiaTheme="minorEastAsia"/>
                <w:color w:val="FF0000"/>
                <w:lang w:eastAsia="zh-CN"/>
              </w:rPr>
            </w:pPr>
            <w:r w:rsidRPr="008414BE">
              <w:rPr>
                <w:color w:val="FF0000"/>
              </w:rPr>
              <w:t>-</w:t>
            </w:r>
            <w:r w:rsidRPr="008414BE">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0</m:t>
                  </m:r>
                </m:sub>
              </m:sSub>
              <m:r>
                <m:rPr>
                  <m:sty m:val="p"/>
                </m:rPr>
                <w:rPr>
                  <w:rFonts w:ascii="Cambria Math" w:hAnsi="Cambria Math"/>
                  <w:color w:val="FF0000"/>
                </w:rPr>
                <m:t>=0</m:t>
              </m:r>
            </m:oMath>
            <w:r w:rsidR="00062010">
              <w:rPr>
                <w:rFonts w:eastAsiaTheme="minorEastAsia"/>
                <w:color w:val="FF0000"/>
                <w:lang w:eastAsia="zh-CN"/>
              </w:rPr>
              <w:t xml:space="preserve"> </w:t>
            </w:r>
          </w:p>
          <w:p w14:paraId="0F552E89" w14:textId="77777777" w:rsidR="00563CF2" w:rsidRPr="007F5164" w:rsidRDefault="00563CF2" w:rsidP="00563CF2">
            <w:pPr>
              <w:pStyle w:val="B10"/>
              <w:ind w:leftChars="242" w:left="768"/>
              <w:rPr>
                <w:color w:val="FF0000"/>
                <w:lang w:val="en-US"/>
              </w:rPr>
            </w:pPr>
            <w:r w:rsidRPr="007F5164">
              <w:rPr>
                <w:color w:val="FF0000"/>
              </w:rPr>
              <w:t>-</w:t>
            </w:r>
            <w:r w:rsidRPr="007F5164">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1</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2</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3</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4</m:t>
                  </m:r>
                </m:sub>
              </m:sSub>
            </m:oMath>
            <w:r w:rsidRPr="007F5164">
              <w:rPr>
                <w:color w:val="FF0000"/>
              </w:rPr>
              <w:t xml:space="preserve"> are determined based on Table 16.1-</w:t>
            </w:r>
            <w:r>
              <w:rPr>
                <w:color w:val="FF0000"/>
              </w:rPr>
              <w:t>3</w:t>
            </w:r>
          </w:p>
          <w:p w14:paraId="51E705B3" w14:textId="77777777" w:rsidR="00563CF2" w:rsidRPr="00736EBC" w:rsidRDefault="00563CF2" w:rsidP="00563CF2">
            <w:pPr>
              <w:pStyle w:val="B10"/>
              <w:ind w:leftChars="242" w:left="768"/>
              <w:rPr>
                <w:iCs/>
                <w:color w:val="FF0000"/>
                <w:lang w:val="en-US"/>
              </w:rPr>
            </w:pPr>
            <w:r w:rsidRPr="004A6158">
              <w:rPr>
                <w:color w:val="FF0000"/>
              </w:rPr>
              <w:t>-</w:t>
            </w:r>
            <w:r w:rsidRPr="004A6158">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4A6158">
              <w:rPr>
                <w:color w:val="FF0000"/>
              </w:rPr>
              <w:t xml:space="preserve"> are</w:t>
            </w:r>
            <w:r w:rsidRPr="00587860">
              <w:rPr>
                <w:color w:val="FF0000"/>
                <w:lang w:val="en-US"/>
              </w:rPr>
              <w:t xml:space="preserve"> </w:t>
            </w:r>
            <w:r w:rsidRPr="00587860">
              <w:rPr>
                <w:rFonts w:eastAsiaTheme="minorEastAsia"/>
                <w:color w:val="FF0000"/>
                <w:lang w:eastAsia="zh-CN"/>
              </w:rPr>
              <w:t>set to</w:t>
            </w:r>
            <w:r w:rsidRPr="00587860">
              <w:rPr>
                <w:rFonts w:eastAsiaTheme="minorEastAsia"/>
                <w:color w:val="FF0000"/>
                <w:lang w:val="en-US" w:eastAsia="zh-CN"/>
              </w:rPr>
              <w:t xml:space="preserve"> '</w:t>
            </w:r>
            <w:r w:rsidRPr="00587860">
              <w:rPr>
                <w:rFonts w:eastAsiaTheme="minorEastAsia"/>
                <w:color w:val="FF0000"/>
                <w:lang w:eastAsia="zh-CN"/>
              </w:rPr>
              <w:t>1</w:t>
            </w:r>
            <w:r w:rsidRPr="00587860">
              <w:rPr>
                <w:rFonts w:eastAsiaTheme="minorEastAsia"/>
                <w:color w:val="FF0000"/>
                <w:lang w:val="en-US" w:eastAsia="zh-CN"/>
              </w:rPr>
              <w:t>'</w:t>
            </w:r>
          </w:p>
          <w:p w14:paraId="26D28C41" w14:textId="77777777" w:rsidR="00563CF2" w:rsidRPr="00FF137B" w:rsidRDefault="00563CF2" w:rsidP="00563CF2">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1"/>
              <w:gridCol w:w="3459"/>
            </w:tblGrid>
            <w:tr w:rsidR="00563CF2" w:rsidRPr="00B26A4A" w14:paraId="7635C9A8"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765B667D" w14:textId="77777777" w:rsidR="00563CF2" w:rsidRPr="00B26A4A" w:rsidRDefault="00BC5FE7" w:rsidP="00563CF2">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2B77B130" w14:textId="77777777" w:rsidR="00563CF2" w:rsidRPr="00B26A4A" w:rsidRDefault="00563CF2" w:rsidP="00563CF2">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29D547F2" w14:textId="77777777" w:rsidR="00563CF2" w:rsidRPr="00B26A4A" w:rsidRDefault="00563CF2" w:rsidP="00563CF2">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563CF2" w:rsidRPr="00B26A4A" w14:paraId="4D716B17"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8861B76" w14:textId="77777777" w:rsidR="00563CF2" w:rsidRPr="00B26A4A" w:rsidRDefault="00563CF2" w:rsidP="00563CF2">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1BD820DC" w14:textId="77777777" w:rsidR="00563CF2" w:rsidRPr="00B26A4A" w:rsidRDefault="00563CF2" w:rsidP="00563CF2">
                  <w:pPr>
                    <w:pStyle w:val="TAC"/>
                  </w:pPr>
                  <w:r w:rsidRPr="00B26A4A">
                    <w:t>0.5</w:t>
                  </w:r>
                </w:p>
              </w:tc>
            </w:tr>
            <w:tr w:rsidR="00563CF2" w:rsidRPr="00B26A4A" w14:paraId="3C75EA5D"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3264306" w14:textId="77777777" w:rsidR="00563CF2" w:rsidRPr="00B26A4A" w:rsidRDefault="00563CF2" w:rsidP="00563CF2">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14:paraId="3DE605B6" w14:textId="77777777" w:rsidR="00563CF2" w:rsidRPr="00B26A4A" w:rsidRDefault="00563CF2" w:rsidP="00563CF2">
                  <w:pPr>
                    <w:pStyle w:val="TAC"/>
                  </w:pPr>
                  <w:r w:rsidRPr="00B26A4A">
                    <w:t>0.625</w:t>
                  </w:r>
                </w:p>
              </w:tc>
            </w:tr>
            <w:tr w:rsidR="00563CF2" w:rsidRPr="00B26A4A" w14:paraId="1C6DC68B"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2ACC40F" w14:textId="77777777" w:rsidR="00563CF2" w:rsidRPr="00B26A4A" w:rsidRDefault="00563CF2" w:rsidP="00563CF2">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08EA37DD" w14:textId="77777777" w:rsidR="00563CF2" w:rsidRPr="00B26A4A" w:rsidRDefault="00563CF2" w:rsidP="00563CF2">
                  <w:pPr>
                    <w:pStyle w:val="TAC"/>
                  </w:pPr>
                  <w:r w:rsidRPr="00B26A4A">
                    <w:t>1</w:t>
                  </w:r>
                </w:p>
              </w:tc>
            </w:tr>
            <w:tr w:rsidR="00563CF2" w:rsidRPr="00B26A4A" w14:paraId="03459295"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A66913F" w14:textId="77777777" w:rsidR="00563CF2" w:rsidRPr="00B26A4A" w:rsidRDefault="00563CF2" w:rsidP="00563CF2">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0BDEF40F" w14:textId="77777777" w:rsidR="00563CF2" w:rsidRPr="00B26A4A" w:rsidRDefault="00563CF2" w:rsidP="00563CF2">
                  <w:pPr>
                    <w:pStyle w:val="TAC"/>
                  </w:pPr>
                  <w:r w:rsidRPr="00B26A4A">
                    <w:t>1.25</w:t>
                  </w:r>
                </w:p>
              </w:tc>
            </w:tr>
            <w:tr w:rsidR="00563CF2" w:rsidRPr="00B26A4A" w14:paraId="067F417A"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F151B46" w14:textId="77777777" w:rsidR="00563CF2" w:rsidRPr="00B26A4A" w:rsidRDefault="00563CF2" w:rsidP="00563CF2">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07C4084E" w14:textId="77777777" w:rsidR="00563CF2" w:rsidRPr="00B26A4A" w:rsidRDefault="00563CF2" w:rsidP="00563CF2">
                  <w:pPr>
                    <w:pStyle w:val="TAC"/>
                  </w:pPr>
                  <w:r w:rsidRPr="00B26A4A">
                    <w:t>2</w:t>
                  </w:r>
                </w:p>
              </w:tc>
            </w:tr>
            <w:tr w:rsidR="00563CF2" w:rsidRPr="00B26A4A" w14:paraId="5F30FAAE"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AFF8E14" w14:textId="77777777" w:rsidR="00563CF2" w:rsidRPr="00B26A4A" w:rsidRDefault="00563CF2" w:rsidP="00563CF2">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18FA8E47" w14:textId="77777777" w:rsidR="00563CF2" w:rsidRPr="00B26A4A" w:rsidRDefault="00563CF2" w:rsidP="00563CF2">
                  <w:pPr>
                    <w:pStyle w:val="TAC"/>
                  </w:pPr>
                  <w:r w:rsidRPr="00B26A4A">
                    <w:t>2.5</w:t>
                  </w:r>
                </w:p>
              </w:tc>
            </w:tr>
            <w:tr w:rsidR="00563CF2" w:rsidRPr="00B26A4A" w14:paraId="05BADA3F"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50DCA96" w14:textId="77777777" w:rsidR="00563CF2" w:rsidRPr="00B26A4A" w:rsidRDefault="00563CF2" w:rsidP="00563CF2">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2D21D37B" w14:textId="77777777" w:rsidR="00563CF2" w:rsidRPr="00B26A4A" w:rsidRDefault="00563CF2" w:rsidP="00563CF2">
                  <w:pPr>
                    <w:pStyle w:val="TAC"/>
                  </w:pPr>
                  <w:r w:rsidRPr="00B26A4A">
                    <w:t>4</w:t>
                  </w:r>
                </w:p>
              </w:tc>
            </w:tr>
            <w:tr w:rsidR="00563CF2" w:rsidRPr="00B26A4A" w14:paraId="08BD9FB6"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C535E14" w14:textId="77777777" w:rsidR="00563CF2" w:rsidRPr="00B26A4A" w:rsidRDefault="00563CF2" w:rsidP="00563CF2">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554D1223" w14:textId="77777777" w:rsidR="00563CF2" w:rsidRPr="00B26A4A" w:rsidRDefault="00563CF2" w:rsidP="00563CF2">
                  <w:pPr>
                    <w:pStyle w:val="TAC"/>
                  </w:pPr>
                  <w:r w:rsidRPr="00B26A4A">
                    <w:t>5</w:t>
                  </w:r>
                </w:p>
              </w:tc>
            </w:tr>
            <w:tr w:rsidR="00563CF2" w:rsidRPr="00B26A4A" w14:paraId="4E9670BE"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DA4B82B" w14:textId="77777777" w:rsidR="00563CF2" w:rsidRPr="00B26A4A" w:rsidRDefault="00563CF2" w:rsidP="00563CF2">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633A4C85" w14:textId="77777777" w:rsidR="00563CF2" w:rsidRPr="00B26A4A" w:rsidRDefault="00563CF2" w:rsidP="00563CF2">
                  <w:pPr>
                    <w:pStyle w:val="TAC"/>
                  </w:pPr>
                  <w:r w:rsidRPr="00B26A4A">
                    <w:t>10</w:t>
                  </w:r>
                </w:p>
              </w:tc>
            </w:tr>
            <w:tr w:rsidR="00563CF2" w:rsidRPr="00B26A4A" w14:paraId="74691285" w14:textId="77777777" w:rsidTr="00B30A8B">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C700E79" w14:textId="77777777" w:rsidR="00563CF2" w:rsidRPr="00814CD9" w:rsidRDefault="00563CF2" w:rsidP="00563CF2">
                  <w:pPr>
                    <w:pStyle w:val="TAC"/>
                    <w:rPr>
                      <w:rFonts w:eastAsia="等线"/>
                      <w:lang w:eastAsia="zh-CN"/>
                    </w:rPr>
                  </w:pPr>
                  <w:r w:rsidRPr="00814CD9">
                    <w:rPr>
                      <w:rFonts w:eastAsia="等线"/>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71E835E9" w14:textId="77777777" w:rsidR="00563CF2" w:rsidRPr="00814CD9" w:rsidRDefault="00563CF2" w:rsidP="00563CF2">
                  <w:pPr>
                    <w:pStyle w:val="TAC"/>
                  </w:pPr>
                  <w:r w:rsidRPr="00814CD9">
                    <w:t>Reserved</w:t>
                  </w:r>
                </w:p>
              </w:tc>
            </w:tr>
          </w:tbl>
          <w:p w14:paraId="7DF8614A" w14:textId="37D960B1" w:rsidR="00563CF2" w:rsidRPr="00E93BF0" w:rsidRDefault="00563CF2" w:rsidP="00563CF2">
            <w:pPr>
              <w:spacing w:before="120" w:after="120"/>
              <w:jc w:val="center"/>
              <w:rPr>
                <w:b/>
                <w:noProof/>
                <w:color w:val="FF0000"/>
                <w:szCs w:val="20"/>
              </w:rPr>
            </w:pPr>
            <w:r>
              <w:rPr>
                <w:b/>
                <w:noProof/>
                <w:color w:val="FF0000"/>
                <w:szCs w:val="20"/>
              </w:rPr>
              <w:t xml:space="preserve">  </w:t>
            </w:r>
            <w:r w:rsidRPr="00E93BF0">
              <w:rPr>
                <w:b/>
                <w:noProof/>
                <w:color w:val="FF0000"/>
                <w:szCs w:val="20"/>
              </w:rPr>
              <w:t xml:space="preserve">&lt;Unchanged parts </w:t>
            </w:r>
            <w:r w:rsidR="00306F6C">
              <w:rPr>
                <w:b/>
                <w:noProof/>
                <w:color w:val="FF0000"/>
                <w:szCs w:val="20"/>
              </w:rPr>
              <w:t xml:space="preserve">are </w:t>
            </w:r>
            <w:r w:rsidRPr="00E93BF0">
              <w:rPr>
                <w:b/>
                <w:noProof/>
                <w:color w:val="FF0000"/>
                <w:szCs w:val="20"/>
              </w:rPr>
              <w:t>omitted&gt;</w:t>
            </w:r>
          </w:p>
          <w:p w14:paraId="3CB94028" w14:textId="77777777" w:rsidR="00563CF2" w:rsidRPr="00CB43C0" w:rsidRDefault="00563CF2" w:rsidP="00563CF2">
            <w:pPr>
              <w:pStyle w:val="af1"/>
              <w:jc w:val="center"/>
              <w:rPr>
                <w:rFonts w:eastAsia="等线"/>
                <w:b/>
                <w:bCs/>
                <w:color w:val="FF0000"/>
                <w:lang w:eastAsia="zh-CN"/>
              </w:rPr>
            </w:pPr>
            <w:r w:rsidRPr="00CB43C0">
              <w:rPr>
                <w:rFonts w:eastAsia="等线"/>
                <w:b/>
                <w:bCs/>
                <w:color w:val="FF0000"/>
                <w:lang w:eastAsia="zh-CN"/>
              </w:rPr>
              <w:t>Table 16.1-</w:t>
            </w:r>
            <w:r>
              <w:rPr>
                <w:rFonts w:eastAsia="等线"/>
                <w:b/>
                <w:bCs/>
                <w:color w:val="FF0000"/>
                <w:lang w:eastAsia="zh-CN"/>
              </w:rPr>
              <w:t>3</w:t>
            </w:r>
            <w:r w:rsidRPr="00CB43C0">
              <w:rPr>
                <w:rFonts w:eastAsia="等线"/>
                <w:b/>
                <w:bCs/>
                <w:color w:val="FF0000"/>
                <w:lang w:eastAsia="zh-CN"/>
              </w:rPr>
              <w:t>: Indication of LTE TDD Configuration</w:t>
            </w:r>
          </w:p>
          <w:tbl>
            <w:tblPr>
              <w:tblStyle w:val="aff1"/>
              <w:tblW w:w="0" w:type="auto"/>
              <w:jc w:val="center"/>
              <w:tblLook w:val="04A0" w:firstRow="1" w:lastRow="0" w:firstColumn="1" w:lastColumn="0" w:noHBand="0" w:noVBand="1"/>
            </w:tblPr>
            <w:tblGrid>
              <w:gridCol w:w="1527"/>
              <w:gridCol w:w="2012"/>
            </w:tblGrid>
            <w:tr w:rsidR="00563CF2" w:rsidRPr="00CB43C0" w14:paraId="269A23FD" w14:textId="77777777" w:rsidTr="00B30A8B">
              <w:trPr>
                <w:jc w:val="center"/>
              </w:trPr>
              <w:tc>
                <w:tcPr>
                  <w:tcW w:w="1527" w:type="dxa"/>
                  <w:vAlign w:val="center"/>
                </w:tcPr>
                <w:p w14:paraId="29DF0424" w14:textId="77777777" w:rsidR="00563CF2" w:rsidRPr="00CB43C0" w:rsidRDefault="00BC5FE7" w:rsidP="00563CF2">
                  <w:pPr>
                    <w:pStyle w:val="ab"/>
                    <w:ind w:firstLineChars="0" w:firstLine="0"/>
                    <w:jc w:val="center"/>
                    <w:rPr>
                      <w:rFonts w:ascii="Times New Roman" w:hAnsi="Times New Roman"/>
                      <w:b/>
                      <w:bCs/>
                      <w:i/>
                      <w:color w:val="FF0000"/>
                      <w:sz w:val="18"/>
                      <w:szCs w:val="18"/>
                    </w:rPr>
                  </w:pPr>
                  <m:oMathPara>
                    <m:oMath>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1</m:t>
                          </m:r>
                        </m:sub>
                      </m:sSub>
                      <m:r>
                        <m:rPr>
                          <m:sty m:val="bi"/>
                        </m:rPr>
                        <w:rPr>
                          <w:rFonts w:ascii="Cambria Math" w:hAnsi="Cambria Math"/>
                          <w:color w:val="FF0000"/>
                          <w:sz w:val="18"/>
                          <w:szCs w:val="18"/>
                        </w:rPr>
                        <m:t>,</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2</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3</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4</m:t>
                          </m:r>
                        </m:sub>
                      </m:sSub>
                    </m:oMath>
                  </m:oMathPara>
                </w:p>
              </w:tc>
              <w:tc>
                <w:tcPr>
                  <w:tcW w:w="2012" w:type="dxa"/>
                  <w:vAlign w:val="center"/>
                </w:tcPr>
                <w:p w14:paraId="6BAEA919" w14:textId="77777777" w:rsidR="00563CF2" w:rsidRPr="00CB43C0" w:rsidRDefault="00563CF2" w:rsidP="00563CF2">
                  <w:pPr>
                    <w:pStyle w:val="ab"/>
                    <w:ind w:firstLineChars="0" w:firstLine="0"/>
                    <w:jc w:val="center"/>
                    <w:rPr>
                      <w:rFonts w:ascii="Times New Roman" w:hAnsi="Times New Roman"/>
                      <w:b/>
                      <w:bCs/>
                      <w:color w:val="FF0000"/>
                      <w:sz w:val="18"/>
                      <w:szCs w:val="18"/>
                    </w:rPr>
                  </w:pPr>
                  <w:r w:rsidRPr="00CB43C0">
                    <w:rPr>
                      <w:rFonts w:ascii="Times New Roman" w:hAnsi="Times New Roman"/>
                      <w:b/>
                      <w:bCs/>
                      <w:color w:val="FF0000"/>
                      <w:sz w:val="18"/>
                      <w:szCs w:val="18"/>
                    </w:rPr>
                    <w:t>LTE TDD configuration</w:t>
                  </w:r>
                </w:p>
              </w:tc>
            </w:tr>
            <w:tr w:rsidR="00563CF2" w:rsidRPr="00CB43C0" w14:paraId="38C9221C" w14:textId="77777777" w:rsidTr="00B30A8B">
              <w:trPr>
                <w:jc w:val="center"/>
              </w:trPr>
              <w:tc>
                <w:tcPr>
                  <w:tcW w:w="1527" w:type="dxa"/>
                </w:tcPr>
                <w:p w14:paraId="026356CA"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1, 0, 0, 1</w:t>
                  </w:r>
                </w:p>
              </w:tc>
              <w:tc>
                <w:tcPr>
                  <w:tcW w:w="2012" w:type="dxa"/>
                  <w:vAlign w:val="center"/>
                </w:tcPr>
                <w:p w14:paraId="38052780"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0</w:t>
                  </w:r>
                </w:p>
              </w:tc>
            </w:tr>
            <w:tr w:rsidR="00563CF2" w:rsidRPr="00CB43C0" w14:paraId="4ECD2219" w14:textId="77777777" w:rsidTr="00B30A8B">
              <w:trPr>
                <w:jc w:val="center"/>
              </w:trPr>
              <w:tc>
                <w:tcPr>
                  <w:tcW w:w="1527" w:type="dxa"/>
                </w:tcPr>
                <w:p w14:paraId="172E5707"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1, 0, 1, 0</w:t>
                  </w:r>
                </w:p>
              </w:tc>
              <w:tc>
                <w:tcPr>
                  <w:tcW w:w="2012" w:type="dxa"/>
                  <w:vAlign w:val="center"/>
                </w:tcPr>
                <w:p w14:paraId="67CD6CA0"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1</w:t>
                  </w:r>
                </w:p>
              </w:tc>
            </w:tr>
            <w:tr w:rsidR="00563CF2" w:rsidRPr="00CB43C0" w14:paraId="6F60547E" w14:textId="77777777" w:rsidTr="00B30A8B">
              <w:trPr>
                <w:jc w:val="center"/>
              </w:trPr>
              <w:tc>
                <w:tcPr>
                  <w:tcW w:w="1527" w:type="dxa"/>
                </w:tcPr>
                <w:p w14:paraId="2EA1E91B"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1, 0, 1, 1</w:t>
                  </w:r>
                </w:p>
              </w:tc>
              <w:tc>
                <w:tcPr>
                  <w:tcW w:w="2012" w:type="dxa"/>
                  <w:vAlign w:val="center"/>
                </w:tcPr>
                <w:p w14:paraId="14788A5A"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2</w:t>
                  </w:r>
                </w:p>
              </w:tc>
            </w:tr>
            <w:tr w:rsidR="00563CF2" w:rsidRPr="00CB43C0" w14:paraId="73C5CC9D" w14:textId="77777777" w:rsidTr="00B30A8B">
              <w:trPr>
                <w:jc w:val="center"/>
              </w:trPr>
              <w:tc>
                <w:tcPr>
                  <w:tcW w:w="1527" w:type="dxa"/>
                </w:tcPr>
                <w:p w14:paraId="5D964FA5"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1, 1, 0, 0</w:t>
                  </w:r>
                </w:p>
              </w:tc>
              <w:tc>
                <w:tcPr>
                  <w:tcW w:w="2012" w:type="dxa"/>
                  <w:vAlign w:val="center"/>
                </w:tcPr>
                <w:p w14:paraId="6A7A601B"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3</w:t>
                  </w:r>
                </w:p>
              </w:tc>
            </w:tr>
            <w:tr w:rsidR="00563CF2" w:rsidRPr="00CB43C0" w14:paraId="7E01CA91" w14:textId="77777777" w:rsidTr="00B30A8B">
              <w:trPr>
                <w:jc w:val="center"/>
              </w:trPr>
              <w:tc>
                <w:tcPr>
                  <w:tcW w:w="1527" w:type="dxa"/>
                </w:tcPr>
                <w:p w14:paraId="064796F4"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1, 1, 0, 1</w:t>
                  </w:r>
                </w:p>
              </w:tc>
              <w:tc>
                <w:tcPr>
                  <w:tcW w:w="2012" w:type="dxa"/>
                  <w:vAlign w:val="center"/>
                </w:tcPr>
                <w:p w14:paraId="0376C21F"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4</w:t>
                  </w:r>
                </w:p>
              </w:tc>
            </w:tr>
            <w:tr w:rsidR="00563CF2" w:rsidRPr="00CB43C0" w14:paraId="5F25BB0F" w14:textId="77777777" w:rsidTr="00B30A8B">
              <w:trPr>
                <w:trHeight w:val="53"/>
                <w:jc w:val="center"/>
              </w:trPr>
              <w:tc>
                <w:tcPr>
                  <w:tcW w:w="1527" w:type="dxa"/>
                </w:tcPr>
                <w:p w14:paraId="25C51C6E"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1, 1, 1, 0</w:t>
                  </w:r>
                </w:p>
              </w:tc>
              <w:tc>
                <w:tcPr>
                  <w:tcW w:w="2012" w:type="dxa"/>
                  <w:vAlign w:val="center"/>
                </w:tcPr>
                <w:p w14:paraId="15E07644"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5</w:t>
                  </w:r>
                </w:p>
              </w:tc>
            </w:tr>
            <w:tr w:rsidR="00563CF2" w:rsidRPr="00CB43C0" w14:paraId="2C36333D" w14:textId="77777777" w:rsidTr="00B30A8B">
              <w:trPr>
                <w:jc w:val="center"/>
              </w:trPr>
              <w:tc>
                <w:tcPr>
                  <w:tcW w:w="1527" w:type="dxa"/>
                </w:tcPr>
                <w:p w14:paraId="45861CAB"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1, 1, 1, 1</w:t>
                  </w:r>
                </w:p>
              </w:tc>
              <w:tc>
                <w:tcPr>
                  <w:tcW w:w="2012" w:type="dxa"/>
                  <w:vAlign w:val="center"/>
                </w:tcPr>
                <w:p w14:paraId="4506AD61" w14:textId="77777777" w:rsidR="00563CF2" w:rsidRPr="00CB43C0" w:rsidRDefault="00563CF2" w:rsidP="00563CF2">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6</w:t>
                  </w:r>
                </w:p>
              </w:tc>
            </w:tr>
          </w:tbl>
          <w:p w14:paraId="0CE74176" w14:textId="3CC43D7A" w:rsidR="00563CF2" w:rsidRPr="00563CF2" w:rsidRDefault="00563CF2" w:rsidP="00563CF2">
            <w:pPr>
              <w:spacing w:before="120" w:after="120"/>
              <w:rPr>
                <w:rFonts w:eastAsiaTheme="minorEastAsia"/>
                <w:b/>
                <w:color w:val="FF0000"/>
                <w:szCs w:val="20"/>
                <w:lang w:eastAsia="zh-CN"/>
              </w:rPr>
            </w:pPr>
            <w:r w:rsidRPr="00E93BF0">
              <w:rPr>
                <w:b/>
                <w:color w:val="FF0000"/>
                <w:szCs w:val="20"/>
                <w:lang w:eastAsia="zh-CN"/>
              </w:rPr>
              <w:t>--------------------------------------------------------- End of Draft TP ----------------------</w:t>
            </w:r>
            <w:r w:rsidR="00DB2493" w:rsidRPr="00E93BF0">
              <w:rPr>
                <w:b/>
                <w:color w:val="FF0000"/>
                <w:szCs w:val="20"/>
                <w:lang w:eastAsia="zh-CN"/>
              </w:rPr>
              <w:t>--</w:t>
            </w:r>
            <w:r w:rsidRPr="00E93BF0">
              <w:rPr>
                <w:b/>
                <w:color w:val="FF0000"/>
                <w:szCs w:val="20"/>
                <w:lang w:eastAsia="zh-CN"/>
              </w:rPr>
              <w:t>----------------------------</w:t>
            </w:r>
          </w:p>
        </w:tc>
      </w:tr>
    </w:tbl>
    <w:p w14:paraId="6931DF07" w14:textId="1DDE5726" w:rsidR="00FA782B" w:rsidRDefault="00FA782B" w:rsidP="00FA782B">
      <w:pPr>
        <w:pStyle w:val="a1"/>
        <w:rPr>
          <w:rFonts w:eastAsiaTheme="minorEastAsia"/>
          <w:lang w:eastAsia="zh-CN"/>
        </w:rPr>
      </w:pPr>
    </w:p>
    <w:p w14:paraId="788942D7" w14:textId="4CD79A2D" w:rsidR="00EB3544" w:rsidRPr="00EB3544" w:rsidRDefault="00DA52E4" w:rsidP="00EB3544">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0714CA">
        <w:rPr>
          <w:rFonts w:cs="Times New Roman"/>
          <w:b w:val="0"/>
          <w:sz w:val="36"/>
          <w:szCs w:val="36"/>
        </w:rPr>
        <w:t>HARQ</w:t>
      </w:r>
    </w:p>
    <w:p w14:paraId="07DEFEBF" w14:textId="52ADF67C" w:rsidR="00870731" w:rsidRPr="00B96CFF" w:rsidRDefault="00870731" w:rsidP="006B7178">
      <w:pPr>
        <w:pStyle w:val="20"/>
        <w:keepLines/>
        <w:numPr>
          <w:ilvl w:val="1"/>
          <w:numId w:val="30"/>
        </w:numPr>
        <w:jc w:val="both"/>
        <w:rPr>
          <w:b w:val="0"/>
          <w:sz w:val="28"/>
        </w:rPr>
      </w:pPr>
      <w:r w:rsidRPr="00B96CFF">
        <w:rPr>
          <w:b w:val="0"/>
          <w:sz w:val="28"/>
        </w:rPr>
        <w:t>HARQ reporting</w:t>
      </w:r>
      <w:r w:rsidR="00DA4165">
        <w:rPr>
          <w:b w:val="0"/>
          <w:sz w:val="28"/>
        </w:rPr>
        <w:t xml:space="preserve"> </w:t>
      </w:r>
      <w:r w:rsidR="00D47375">
        <w:rPr>
          <w:b w:val="0"/>
          <w:sz w:val="28"/>
        </w:rPr>
        <w:t>o</w:t>
      </w:r>
      <w:r w:rsidR="00DA4165">
        <w:rPr>
          <w:b w:val="0"/>
          <w:sz w:val="28"/>
        </w:rPr>
        <w:t>n PUCCH</w:t>
      </w:r>
      <w:r w:rsidRPr="00B96CFF">
        <w:rPr>
          <w:b w:val="0"/>
          <w:sz w:val="28"/>
        </w:rPr>
        <w:t xml:space="preserve"> for an ‘incomplete’ PSFCH period</w:t>
      </w:r>
    </w:p>
    <w:tbl>
      <w:tblPr>
        <w:tblStyle w:val="aff1"/>
        <w:tblW w:w="0" w:type="auto"/>
        <w:tblLook w:val="04A0" w:firstRow="1" w:lastRow="0" w:firstColumn="1" w:lastColumn="0" w:noHBand="0" w:noVBand="1"/>
      </w:tblPr>
      <w:tblGrid>
        <w:gridCol w:w="9060"/>
      </w:tblGrid>
      <w:tr w:rsidR="00870731" w14:paraId="11A219F5" w14:textId="77777777" w:rsidTr="001D711C">
        <w:tc>
          <w:tcPr>
            <w:tcW w:w="9060" w:type="dxa"/>
          </w:tcPr>
          <w:p w14:paraId="10DFA23B" w14:textId="77777777" w:rsidR="00870731" w:rsidRPr="00FD7C06" w:rsidRDefault="00870731" w:rsidP="001D711C">
            <w:pPr>
              <w:rPr>
                <w:szCs w:val="20"/>
              </w:rPr>
            </w:pPr>
            <w:r w:rsidRPr="00FD7C06">
              <w:rPr>
                <w:szCs w:val="20"/>
                <w:highlight w:val="green"/>
              </w:rPr>
              <w:t>Agreements</w:t>
            </w:r>
            <w:r w:rsidRPr="00FD7C06">
              <w:rPr>
                <w:szCs w:val="20"/>
              </w:rPr>
              <w:t>:</w:t>
            </w:r>
          </w:p>
          <w:p w14:paraId="6E5F77CA" w14:textId="77777777" w:rsidR="00870731" w:rsidRPr="00FD7C06" w:rsidRDefault="00870731" w:rsidP="006B7178">
            <w:pPr>
              <w:pStyle w:val="xxmsolistparagraph"/>
              <w:numPr>
                <w:ilvl w:val="0"/>
                <w:numId w:val="26"/>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Option B is agreed for the number of logical slots in a resource pool.</w:t>
            </w:r>
          </w:p>
          <w:p w14:paraId="5F836FBA" w14:textId="77777777" w:rsidR="00870731" w:rsidRPr="00FD7C06" w:rsidRDefault="00870731" w:rsidP="006B7178">
            <w:pPr>
              <w:pStyle w:val="xxmsolistparagraph"/>
              <w:numPr>
                <w:ilvl w:val="1"/>
                <w:numId w:val="26"/>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 xml:space="preserve">Option A: UE is not expected to be configured with a resource pool where the number of logical slots of the resource pool, counted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 is not an integer multiple of the PSFCH resource period</w:t>
            </w:r>
          </w:p>
          <w:p w14:paraId="50620969" w14:textId="77777777" w:rsidR="00870731" w:rsidRPr="00FD7C06" w:rsidRDefault="00870731" w:rsidP="006B7178">
            <w:pPr>
              <w:pStyle w:val="xxmsolistparagraph"/>
              <w:numPr>
                <w:ilvl w:val="1"/>
                <w:numId w:val="26"/>
              </w:numPr>
              <w:wordWrap w:val="0"/>
              <w:autoSpaceDE w:val="0"/>
              <w:autoSpaceDN w:val="0"/>
              <w:spacing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5C0FEEFD" w14:textId="77777777" w:rsidR="00870731" w:rsidRPr="00FD7C06" w:rsidRDefault="00870731" w:rsidP="006B7178">
            <w:pPr>
              <w:pStyle w:val="xxmsolistparagraph"/>
              <w:numPr>
                <w:ilvl w:val="0"/>
                <w:numId w:val="26"/>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6A5044B0" w14:textId="77777777" w:rsidR="00870731" w:rsidRPr="00FD7C06" w:rsidRDefault="00870731" w:rsidP="006B7178">
            <w:pPr>
              <w:pStyle w:val="xxmsolistparagraph"/>
              <w:numPr>
                <w:ilvl w:val="1"/>
                <w:numId w:val="26"/>
              </w:numPr>
              <w:wordWrap w:val="0"/>
              <w:autoSpaceDE w:val="0"/>
              <w:autoSpaceDN w:val="0"/>
              <w:spacing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 xml:space="preserve">Option 1: Logical slot index #0, #N, #2N, …. within 10240 </w:t>
            </w:r>
            <w:proofErr w:type="spellStart"/>
            <w:r w:rsidRPr="00FD7C06">
              <w:rPr>
                <w:rFonts w:ascii="Times New Roman" w:hAnsi="Times New Roman" w:cs="Times New Roman"/>
                <w:sz w:val="20"/>
                <w:szCs w:val="20"/>
                <w:highlight w:val="yellow"/>
              </w:rPr>
              <w:t>ms</w:t>
            </w:r>
            <w:proofErr w:type="spellEnd"/>
            <w:r w:rsidRPr="00FD7C06">
              <w:rPr>
                <w:rFonts w:ascii="Times New Roman" w:hAnsi="Times New Roman" w:cs="Times New Roman"/>
                <w:sz w:val="20"/>
                <w:szCs w:val="20"/>
                <w:highlight w:val="yellow"/>
              </w:rPr>
              <w:t xml:space="preserve"> period</w:t>
            </w:r>
          </w:p>
          <w:p w14:paraId="2467F98B" w14:textId="77777777" w:rsidR="00870731" w:rsidRPr="00FD7C06" w:rsidRDefault="00870731" w:rsidP="006B7178">
            <w:pPr>
              <w:pStyle w:val="xxmsolistparagraph"/>
              <w:numPr>
                <w:ilvl w:val="1"/>
                <w:numId w:val="26"/>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 xml:space="preserve">Option 2: Logical slot index #N-1, #2N-1, #3N-1, …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w:t>
            </w:r>
          </w:p>
          <w:p w14:paraId="43DD08A9" w14:textId="77777777" w:rsidR="00870731" w:rsidRPr="00FD7C06" w:rsidRDefault="00870731" w:rsidP="006B7178">
            <w:pPr>
              <w:pStyle w:val="xxmsolistparagraph"/>
              <w:numPr>
                <w:ilvl w:val="1"/>
                <w:numId w:val="26"/>
              </w:numPr>
              <w:wordWrap w:val="0"/>
              <w:autoSpaceDE w:val="0"/>
              <w:autoSpaceDN w:val="0"/>
              <w:spacing w:line="264" w:lineRule="auto"/>
              <w:rPr>
                <w:sz w:val="22"/>
                <w:szCs w:val="22"/>
              </w:rPr>
            </w:pPr>
            <w:r w:rsidRPr="00FD7C06">
              <w:rPr>
                <w:rFonts w:ascii="Times New Roman" w:hAnsi="Times New Roman" w:cs="Times New Roman"/>
                <w:sz w:val="20"/>
                <w:szCs w:val="20"/>
              </w:rPr>
              <w:t xml:space="preserve">Option 3: Logical slot index …, #M-2N, #M-N, #M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 where logical slot #M is the last slot of a resource pool</w:t>
            </w:r>
          </w:p>
        </w:tc>
      </w:tr>
    </w:tbl>
    <w:p w14:paraId="12CA8853" w14:textId="52EAFA68" w:rsidR="00870731" w:rsidRDefault="00870731" w:rsidP="00870731">
      <w:pPr>
        <w:pStyle w:val="a1"/>
        <w:spacing w:before="120"/>
        <w:rPr>
          <w:rFonts w:eastAsiaTheme="minorEastAsia"/>
          <w:lang w:eastAsia="zh-CN"/>
        </w:rPr>
      </w:pPr>
      <w:r w:rsidRPr="00636FA0">
        <w:rPr>
          <w:rFonts w:eastAsiaTheme="minorEastAsia" w:hint="eastAsia"/>
          <w:lang w:eastAsia="zh-CN"/>
        </w:rPr>
        <w:t>I</w:t>
      </w:r>
      <w:r w:rsidRPr="00636FA0">
        <w:rPr>
          <w:rFonts w:eastAsiaTheme="minorEastAsia"/>
          <w:lang w:eastAsia="zh-CN"/>
        </w:rPr>
        <w:t>t is</w:t>
      </w:r>
      <w:r>
        <w:rPr>
          <w:rFonts w:eastAsiaTheme="minorEastAsia"/>
          <w:lang w:eastAsia="zh-CN"/>
        </w:rPr>
        <w:t xml:space="preserve"> was discussed in the previous meeting</w:t>
      </w:r>
      <w:r w:rsidR="00DA4165">
        <w:rPr>
          <w:rFonts w:eastAsiaTheme="minorEastAsia"/>
          <w:lang w:eastAsia="zh-CN"/>
        </w:rPr>
        <w:t>s</w:t>
      </w:r>
      <w:r>
        <w:rPr>
          <w:rFonts w:eastAsiaTheme="minorEastAsia"/>
          <w:lang w:eastAsia="zh-CN"/>
        </w:rPr>
        <w:t xml:space="preserve"> whether the number of SL slots of a resource pool in a DFN/SFN cycle must be multiple of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The </w:t>
      </w:r>
      <w:r w:rsidRPr="002E03BA">
        <w:rPr>
          <w:rFonts w:eastAsiaTheme="minorEastAsia"/>
          <w:lang w:eastAsia="zh-CN"/>
        </w:rPr>
        <w:t>outcome of the discussion</w:t>
      </w:r>
      <w:r>
        <w:rPr>
          <w:rFonts w:eastAsiaTheme="minorEastAsia"/>
          <w:lang w:eastAsia="zh-CN"/>
        </w:rPr>
        <w:t xml:space="preserve"> is that the number of SL slots of a resource pool in a DFN/SFN cycle may not always be </w:t>
      </w:r>
      <w:r w:rsidRPr="00636FA0">
        <w:rPr>
          <w:rFonts w:eastAsiaTheme="minorEastAsia"/>
          <w:lang w:eastAsia="zh-CN"/>
        </w:rPr>
        <w:t xml:space="preserve">multiple </w:t>
      </w:r>
      <w:r>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means there may be an </w:t>
      </w:r>
      <w:r w:rsidRPr="00A546FC">
        <w:rPr>
          <w:rFonts w:eastAsiaTheme="minorEastAsia" w:hint="eastAsia"/>
          <w:lang w:eastAsia="zh-CN"/>
        </w:rPr>
        <w:t>‘</w:t>
      </w:r>
      <w:r w:rsidRPr="00A546FC">
        <w:rPr>
          <w:rFonts w:eastAsiaTheme="minorEastAsia"/>
          <w:lang w:eastAsia="zh-CN"/>
        </w:rPr>
        <w:t>incomplete’</w:t>
      </w:r>
      <w:r>
        <w:rPr>
          <w:rFonts w:eastAsiaTheme="minorEastAsia"/>
          <w:lang w:eastAsia="zh-CN"/>
        </w:rPr>
        <w:t xml:space="preserve"> PSFCH period at the DFN/SFN cycle boundary. </w:t>
      </w:r>
    </w:p>
    <w:p w14:paraId="7EDC9417" w14:textId="3A98E4E0" w:rsidR="00870731" w:rsidRDefault="00870731" w:rsidP="00870731">
      <w:pPr>
        <w:pStyle w:val="a1"/>
        <w:spacing w:before="120"/>
        <w:rPr>
          <w:rFonts w:eastAsiaTheme="minorEastAsia"/>
          <w:lang w:eastAsia="zh-CN"/>
        </w:rPr>
      </w:pPr>
      <w:r>
        <w:rPr>
          <w:rFonts w:eastAsiaTheme="minorEastAsia"/>
          <w:lang w:eastAsia="zh-CN"/>
        </w:rPr>
        <w:lastRenderedPageBreak/>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and its corresponding candidate PSSCH occasion</w:t>
      </w:r>
      <w:r w:rsidR="00DA4165">
        <w:rPr>
          <w:rFonts w:eastAsiaTheme="minorEastAsia"/>
          <w:lang w:eastAsia="zh-CN"/>
        </w:rPr>
        <w:t>s</w:t>
      </w:r>
      <w:r w:rsidRPr="00636FA0">
        <w:rPr>
          <w:rFonts w:eastAsiaTheme="minorEastAsia"/>
          <w:lang w:eastAsia="zh-CN"/>
        </w:rPr>
        <w:t xml:space="preserve"> should be within the </w:t>
      </w:r>
      <w:r>
        <w:rPr>
          <w:rFonts w:eastAsiaTheme="minorEastAsia"/>
          <w:lang w:eastAsia="zh-CN"/>
        </w:rPr>
        <w:t>distance</w:t>
      </w:r>
      <w:r w:rsidRPr="00636FA0">
        <w:rPr>
          <w:rFonts w:eastAsiaTheme="minorEastAsia"/>
          <w:lang w:eastAsia="zh-CN"/>
        </w:rPr>
        <w:t xml:space="preserv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sidR="00DA4165">
        <w:rPr>
          <w:rFonts w:eastAsiaTheme="minorEastAsia"/>
          <w:lang w:eastAsia="zh-CN"/>
        </w:rPr>
        <w:t>.</w:t>
      </w:r>
      <w:r w:rsidRPr="00636FA0">
        <w:rPr>
          <w:rFonts w:eastAsiaTheme="minorEastAsia"/>
          <w:lang w:eastAsia="zh-CN"/>
        </w:rPr>
        <w:t xml:space="preserve"> </w:t>
      </w:r>
      <w:r w:rsidR="00DA4165">
        <w:rPr>
          <w:rFonts w:eastAsiaTheme="minorEastAsia"/>
          <w:lang w:eastAsia="zh-CN"/>
        </w:rPr>
        <w:t>However,</w:t>
      </w:r>
      <w:r>
        <w:rPr>
          <w:rFonts w:eastAsiaTheme="minorEastAsia"/>
          <w:lang w:eastAsia="zh-CN"/>
        </w:rPr>
        <w:t xml:space="preserve"> when</w:t>
      </w:r>
      <w:r w:rsidRPr="00636FA0">
        <w:rPr>
          <w:rFonts w:eastAsiaTheme="minorEastAsia"/>
          <w:lang w:eastAsia="zh-CN"/>
        </w:rPr>
        <w:t xml:space="preserve"> the number of SL slots in a 10240ms period is not </w:t>
      </w:r>
      <w:r w:rsidR="00DA4165">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Pr>
          <w:rFonts w:eastAsiaTheme="minorEastAsia"/>
          <w:lang w:eastAsia="zh-CN"/>
        </w:rPr>
        <w:t xml:space="preserve"> first</w:t>
      </w:r>
      <w:r w:rsidRPr="00D4500E">
        <w:rPr>
          <w:rFonts w:eastAsiaTheme="minorEastAsia"/>
          <w:lang w:eastAsia="zh-CN"/>
        </w:rPr>
        <w:t xml:space="preserve"> 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w:t>
      </w:r>
      <w:r>
        <w:rPr>
          <w:rFonts w:eastAsiaTheme="minorEastAsia"/>
          <w:lang w:eastAsia="zh-CN"/>
        </w:rPr>
        <w:t>Moreover, in this case,</w:t>
      </w:r>
      <w:r w:rsidRPr="00D4500E">
        <w:rPr>
          <w:rFonts w:eastAsiaTheme="minorEastAsia"/>
          <w:lang w:eastAsia="zh-CN"/>
        </w:rPr>
        <w:t xml:space="preserve"> the number of PSSCH associated with the latter </w:t>
      </w:r>
      <w:r>
        <w:rPr>
          <w:rFonts w:eastAsiaTheme="minorEastAsia"/>
          <w:lang w:eastAsia="zh-CN"/>
        </w:rPr>
        <w:t>PSFCH at a distance of</w:t>
      </w:r>
      <w:r w:rsidRPr="00636FA0">
        <w:rPr>
          <w:rFonts w:eastAsiaTheme="minorEastAsia"/>
          <w:lang w:eastAsia="zh-CN"/>
        </w:rPr>
        <w:t xml:space="preserv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6F2A428B" w14:textId="26272C72" w:rsidR="00870731" w:rsidRDefault="000B4A9D" w:rsidP="00870731">
      <w:pPr>
        <w:pStyle w:val="a1"/>
        <w:spacing w:before="120"/>
      </w:pPr>
      <w:r w:rsidRPr="00636FA0">
        <w:object w:dxaOrig="12526" w:dyaOrig="4545" w14:anchorId="40A77B2D">
          <v:shape id="_x0000_i1027" type="#_x0000_t75" style="width:475.5pt;height:157.5pt" o:ole="">
            <v:imagedata r:id="rId12" o:title="" croptop="6194f" cropbottom="3631f" cropleft="1404f" cropright="2405f"/>
          </v:shape>
          <o:OLEObject Type="Embed" ProgID="Visio.Drawing.15" ShapeID="_x0000_i1027" DrawAspect="Content" ObjectID="_1672490291" r:id="rId13"/>
        </w:object>
      </w:r>
    </w:p>
    <w:p w14:paraId="4347C901" w14:textId="6ED2F29E" w:rsidR="00870731" w:rsidRPr="00C56980" w:rsidRDefault="00870731" w:rsidP="00870731">
      <w:pPr>
        <w:pStyle w:val="af1"/>
        <w:jc w:val="center"/>
        <w:rPr>
          <w:rFonts w:eastAsiaTheme="minorEastAsia"/>
          <w:b/>
          <w:bCs/>
          <w:lang w:eastAsia="zh-CN"/>
        </w:rPr>
      </w:pPr>
      <w:bookmarkStart w:id="23"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89740D">
        <w:rPr>
          <w:b/>
          <w:bCs/>
          <w:noProof/>
        </w:rPr>
        <w:t>3</w:t>
      </w:r>
      <w:r w:rsidRPr="00C63CBE">
        <w:rPr>
          <w:b/>
          <w:bCs/>
        </w:rPr>
        <w:fldChar w:fldCharType="end"/>
      </w:r>
      <w:bookmarkEnd w:id="23"/>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33F7049B" w14:textId="68C76E3B" w:rsidR="00870731" w:rsidRPr="00636FA0" w:rsidRDefault="00870731" w:rsidP="00870731">
      <w:pPr>
        <w:pStyle w:val="a1"/>
        <w:spacing w:before="120"/>
        <w:rPr>
          <w:rFonts w:eastAsiaTheme="minorEastAsia"/>
          <w:lang w:eastAsia="zh-CN"/>
        </w:rPr>
      </w:pPr>
      <w:r w:rsidRPr="00636FA0">
        <w:rPr>
          <w:rFonts w:eastAsiaTheme="minorEastAsia"/>
          <w:lang w:eastAsia="zh-CN"/>
        </w:rPr>
        <w:t xml:space="preserve">This ‘special’ PSFCH occasion </w:t>
      </w:r>
      <w:r>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associated PSSCH occasion</w:t>
      </w:r>
      <w:r w:rsidR="00DA4165">
        <w:rPr>
          <w:rFonts w:eastAsiaTheme="minorEastAsia"/>
          <w:lang w:eastAsia="zh-CN"/>
        </w:rPr>
        <w:t>s</w:t>
      </w:r>
      <w:r>
        <w:rPr>
          <w:rFonts w:eastAsiaTheme="minorEastAsia"/>
          <w:lang w:eastAsia="zh-CN"/>
        </w:rPr>
        <w:t xml:space="preserve"> </w:t>
      </w:r>
      <w:r w:rsidRPr="00636FA0">
        <w:rPr>
          <w:rFonts w:eastAsiaTheme="minorEastAsia"/>
          <w:lang w:eastAsia="zh-CN"/>
        </w:rPr>
        <w:t>is usually the first PSFCH occasion in a 10240ms period. Donat</w:t>
      </w:r>
      <w:r w:rsidRPr="00636FA0">
        <w:rPr>
          <w:rFonts w:eastAsiaTheme="minorEastAsia" w:hint="eastAsia"/>
          <w:lang w:eastAsia="zh-CN"/>
        </w:rPr>
        <w:t>ing</w:t>
      </w:r>
      <w:r w:rsidRPr="00636FA0">
        <w:rPr>
          <w:rFonts w:eastAsiaTheme="minorEastAsia"/>
          <w:lang w:eastAsia="zh-CN"/>
        </w:rPr>
        <w:t xml:space="preserve"> the number of candidate PSSCH occasion</w:t>
      </w:r>
      <w:r w:rsidR="00DA4165">
        <w:rPr>
          <w:rFonts w:eastAsiaTheme="minorEastAsia"/>
          <w:lang w:eastAsia="zh-CN"/>
        </w:rPr>
        <w:t>s</w:t>
      </w:r>
      <w:r w:rsidRPr="00636FA0">
        <w:rPr>
          <w:rFonts w:eastAsiaTheme="minorEastAsia"/>
          <w:lang w:eastAsia="zh-CN"/>
        </w:rPr>
        <w:t xml:space="preserve">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_Ref53602624 \h </w:instrText>
      </w:r>
      <w:r>
        <w:rPr>
          <w:rFonts w:eastAsiaTheme="minorEastAsia"/>
          <w:lang w:eastAsia="zh-CN"/>
        </w:rPr>
      </w:r>
      <w:r>
        <w:rPr>
          <w:rFonts w:eastAsiaTheme="minorEastAsia"/>
          <w:lang w:eastAsia="zh-CN"/>
        </w:rPr>
        <w:fldChar w:fldCharType="separate"/>
      </w:r>
      <w:r w:rsidR="0089740D" w:rsidRPr="00C63CBE">
        <w:rPr>
          <w:b/>
          <w:bCs/>
        </w:rPr>
        <w:t xml:space="preserve">Figure </w:t>
      </w:r>
      <w:r w:rsidR="0089740D">
        <w:rPr>
          <w:b/>
          <w:bCs/>
          <w:noProof/>
        </w:rPr>
        <w:t>3</w:t>
      </w:r>
      <w:r>
        <w:rPr>
          <w:rFonts w:eastAsiaTheme="minorEastAsia"/>
          <w:lang w:eastAsia="zh-CN"/>
        </w:rPr>
        <w:fldChar w:fldCharType="end"/>
      </w:r>
      <w:r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Pr="00636FA0">
        <w:rPr>
          <w:rFonts w:eastAsiaTheme="minorEastAsia"/>
          <w:lang w:eastAsia="zh-CN"/>
        </w:rPr>
        <w:t xml:space="preserve">1 associated PSSCH occasion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w:t>
      </w:r>
    </w:p>
    <w:p w14:paraId="26786E99" w14:textId="77777777" w:rsidR="00870731" w:rsidRPr="00636FA0" w:rsidRDefault="00870731" w:rsidP="00870731">
      <w:pPr>
        <w:pStyle w:val="a1"/>
        <w:spacing w:before="120"/>
        <w:rPr>
          <w:rFonts w:eastAsiaTheme="minorEastAsia"/>
          <w:lang w:eastAsia="zh-CN"/>
        </w:rPr>
      </w:pPr>
      <w:r w:rsidRPr="00636FA0">
        <w:rPr>
          <w:rFonts w:eastAsiaTheme="minorEastAsia"/>
          <w:lang w:eastAsia="zh-CN"/>
        </w:rPr>
        <w:t xml:space="preserve">According to </w:t>
      </w:r>
      <w:r>
        <w:rPr>
          <w:rFonts w:eastAsiaTheme="minorEastAsia"/>
          <w:lang w:eastAsia="zh-CN"/>
        </w:rPr>
        <w:t xml:space="preserve">the </w:t>
      </w:r>
      <w:r w:rsidRPr="00636FA0">
        <w:rPr>
          <w:rFonts w:eastAsiaTheme="minorEastAsia"/>
          <w:lang w:eastAsia="zh-CN"/>
        </w:rPr>
        <w:t xml:space="preserve">previous agreement,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 xml:space="preserve">or each PSFCH occasion involved in a type1 SL HARQ codebook based on the PSFCH detection result corresponding to each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If a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that is not scheduled for SL, NACK will be reported.</w:t>
      </w:r>
      <w:r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870731" w:rsidRPr="00636FA0" w14:paraId="21B6F6E2" w14:textId="77777777" w:rsidTr="001D711C">
        <w:tc>
          <w:tcPr>
            <w:tcW w:w="9060" w:type="dxa"/>
          </w:tcPr>
          <w:p w14:paraId="7537B793" w14:textId="77777777" w:rsidR="00870731" w:rsidRPr="00636FA0" w:rsidRDefault="00870731" w:rsidP="001D711C">
            <w:pPr>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758A73FE" w14:textId="77777777" w:rsidR="00870731" w:rsidRPr="00636FA0" w:rsidRDefault="00870731" w:rsidP="001D711C">
            <w:pPr>
              <w:pStyle w:val="5"/>
              <w:spacing w:before="240" w:after="6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5B90BF33" w14:textId="77777777" w:rsidR="00870731" w:rsidRPr="00636FA0" w:rsidRDefault="00870731" w:rsidP="001D711C">
            <w:pPr>
              <w:pStyle w:val="B10"/>
              <w:ind w:left="0" w:firstLine="0"/>
              <w:jc w:val="center"/>
              <w:rPr>
                <w:i/>
                <w:iCs/>
              </w:rPr>
            </w:pPr>
            <w:r w:rsidRPr="00636FA0">
              <w:rPr>
                <w:b/>
                <w:i/>
                <w:iCs/>
                <w:color w:val="FF0000"/>
                <w:lang w:eastAsia="zh-CN"/>
              </w:rPr>
              <w:t>==================Omitted==================</w:t>
            </w:r>
          </w:p>
          <w:p w14:paraId="5B03DEF8" w14:textId="77777777" w:rsidR="00870731" w:rsidRPr="00636FA0" w:rsidRDefault="00870731" w:rsidP="001D711C">
            <w:pPr>
              <w:pStyle w:val="B5"/>
              <w:spacing w:after="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within an </w:t>
            </w:r>
            <w:r w:rsidRPr="00636FA0">
              <w:rPr>
                <w:i/>
                <w:iCs/>
                <w:lang w:val="en-US" w:eastAsia="zh-CN"/>
              </w:rPr>
              <w:t>PSFCH period</w:t>
            </w:r>
          </w:p>
          <w:p w14:paraId="3E8DA8F6" w14:textId="77777777" w:rsidR="00870731" w:rsidRPr="00636FA0" w:rsidRDefault="00870731" w:rsidP="001D711C">
            <w:pPr>
              <w:pStyle w:val="B5"/>
              <w:spacing w:after="0"/>
              <w:rPr>
                <w:i/>
                <w:iCs/>
                <w:lang w:eastAsia="zh-CN"/>
              </w:rPr>
            </w:pPr>
            <w:r w:rsidRPr="00636FA0">
              <w:rPr>
                <w:i/>
                <w:iCs/>
                <w:lang w:val="en-US" w:eastAsia="zh-CN"/>
              </w:rPr>
              <w:t xml:space="preserve">while </w:t>
            </w:r>
            <m:oMath>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PSFCH</m:t>
                  </m:r>
                </m:sub>
              </m:sSub>
            </m:oMath>
          </w:p>
          <w:p w14:paraId="5B97A92D" w14:textId="77777777" w:rsidR="00870731" w:rsidRPr="00636FA0" w:rsidRDefault="00BC5FE7" w:rsidP="001D711C">
            <w:pPr>
              <w:pStyle w:val="B5"/>
              <w:spacing w:after="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870731" w:rsidRPr="00636FA0">
              <w:rPr>
                <w:i/>
                <w:iCs/>
                <w:lang w:val="en-US" w:eastAsia="zh-CN"/>
              </w:rPr>
              <w:t xml:space="preserve">; </w:t>
            </w:r>
          </w:p>
          <w:p w14:paraId="64420BF2" w14:textId="77777777" w:rsidR="00870731" w:rsidRPr="00636FA0" w:rsidRDefault="00870731" w:rsidP="001D711C">
            <w:pPr>
              <w:pStyle w:val="B5"/>
              <w:spacing w:after="0"/>
              <w:ind w:left="1985"/>
              <w:rPr>
                <w:i/>
                <w:iCs/>
                <w:lang w:eastAsia="zh-CN"/>
              </w:rPr>
            </w:pPr>
            <m:oMath>
              <m:r>
                <w:rPr>
                  <w:rFonts w:ascii="Cambria Math"/>
                  <w:lang w:eastAsia="zh-CN"/>
                </w:rPr>
                <m:t>j=j+1</m:t>
              </m:r>
            </m:oMath>
            <w:r w:rsidRPr="00636FA0">
              <w:rPr>
                <w:i/>
                <w:iCs/>
                <w:lang w:eastAsia="zh-CN"/>
              </w:rPr>
              <w:t>;</w:t>
            </w:r>
          </w:p>
          <w:p w14:paraId="54D132A2" w14:textId="77777777" w:rsidR="00870731" w:rsidRPr="00636FA0" w:rsidRDefault="00BC5FE7" w:rsidP="001D711C">
            <w:pPr>
              <w:pStyle w:val="B5"/>
              <w:spacing w:after="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870731" w:rsidRPr="00636FA0">
              <w:rPr>
                <w:i/>
                <w:iCs/>
                <w:lang w:eastAsia="zh-CN"/>
              </w:rPr>
              <w:t>;</w:t>
            </w:r>
          </w:p>
          <w:p w14:paraId="78904405" w14:textId="77777777" w:rsidR="00870731" w:rsidRPr="00636FA0" w:rsidRDefault="00870731" w:rsidP="001D711C">
            <w:pPr>
              <w:pStyle w:val="B5"/>
              <w:spacing w:after="0"/>
              <w:rPr>
                <w:i/>
                <w:iCs/>
                <w:lang w:val="en-US" w:eastAsia="zh-CN"/>
              </w:rPr>
            </w:pPr>
            <w:r w:rsidRPr="00636FA0">
              <w:rPr>
                <w:i/>
                <w:iCs/>
                <w:lang w:val="en-US"/>
              </w:rPr>
              <w:t>end while</w:t>
            </w:r>
          </w:p>
          <w:p w14:paraId="518E657B" w14:textId="77777777" w:rsidR="00870731" w:rsidRPr="00636FA0" w:rsidRDefault="00870731" w:rsidP="001D711C">
            <w:pPr>
              <w:pStyle w:val="B10"/>
              <w:ind w:left="0" w:firstLine="0"/>
              <w:jc w:val="center"/>
              <w:rPr>
                <w:i/>
                <w:iCs/>
              </w:rPr>
            </w:pPr>
            <w:r w:rsidRPr="00636FA0">
              <w:rPr>
                <w:b/>
                <w:i/>
                <w:iCs/>
                <w:color w:val="FF0000"/>
                <w:lang w:eastAsia="zh-CN"/>
              </w:rPr>
              <w:t>==================Omitted==================</w:t>
            </w:r>
          </w:p>
          <w:p w14:paraId="5ED80EA7" w14:textId="77777777" w:rsidR="00870731" w:rsidRPr="00636FA0" w:rsidRDefault="00870731" w:rsidP="001D711C">
            <w:pPr>
              <w:pStyle w:val="a1"/>
              <w:spacing w:after="0"/>
              <w:rPr>
                <w:rFonts w:eastAsiaTheme="minorEastAsia"/>
                <w:i/>
                <w:iCs/>
                <w:lang w:eastAsia="zh-CN"/>
              </w:rPr>
            </w:pPr>
            <w:r w:rsidRPr="00636FA0">
              <w:rPr>
                <w:i/>
                <w:iCs/>
              </w:rPr>
              <w:t xml:space="preserve">If the UE does not transmit a PSSCH in an occasion for candidate PSSCH transmission with corresponding PSFCH reception occasions, due to the UE not detecting a corresponding DCI format 3_0, </w:t>
            </w:r>
            <w:r w:rsidRPr="000B4A9D">
              <w:rPr>
                <w:i/>
                <w:iCs/>
                <w:highlight w:val="yellow"/>
              </w:rPr>
              <w:t>the UE generates a NACK value</w:t>
            </w:r>
            <w:r w:rsidRPr="00636FA0">
              <w:rPr>
                <w:i/>
                <w:iCs/>
              </w:rPr>
              <w:t xml:space="preserve"> for the occasion for candidate PSSCH transmission with corresponding PSFCH reception occasions.</w:t>
            </w:r>
          </w:p>
        </w:tc>
      </w:tr>
    </w:tbl>
    <w:p w14:paraId="032A0A41" w14:textId="77777777" w:rsidR="00870731" w:rsidRPr="00A546FC" w:rsidRDefault="00870731" w:rsidP="00870731">
      <w:pPr>
        <w:pStyle w:val="a1"/>
        <w:spacing w:before="120"/>
        <w:rPr>
          <w:rFonts w:eastAsiaTheme="minorEastAsia"/>
          <w:lang w:val="en-GB" w:eastAsia="zh-CN"/>
        </w:rPr>
      </w:pPr>
      <w:r w:rsidRPr="00636FA0">
        <w:rPr>
          <w:rFonts w:eastAsiaTheme="minorEastAsia"/>
          <w:lang w:eastAsia="zh-CN"/>
        </w:rPr>
        <w:t xml:space="preserve">However, it is not clear what should be reported in response to the </w:t>
      </w:r>
      <w:r>
        <w:rPr>
          <w:rFonts w:eastAsiaTheme="minorEastAsia"/>
          <w:lang w:eastAsia="zh-CN"/>
        </w:rPr>
        <w:t>‘</w:t>
      </w:r>
      <w:r w:rsidRPr="00636FA0">
        <w:rPr>
          <w:rFonts w:eastAsiaTheme="minorEastAsia"/>
          <w:lang w:eastAsia="zh-CN"/>
        </w:rPr>
        <w:t>special</w:t>
      </w:r>
      <w:r>
        <w:rPr>
          <w:rFonts w:eastAsiaTheme="minorEastAsia"/>
          <w:lang w:eastAsia="zh-CN"/>
        </w:rPr>
        <w:t>’</w:t>
      </w:r>
      <w:r w:rsidRPr="00636FA0">
        <w:rPr>
          <w:rFonts w:eastAsiaTheme="minorEastAsia"/>
          <w:lang w:eastAsia="zh-CN"/>
        </w:rPr>
        <w:t xml:space="preserve"> PSFCH occasion with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associated PSSCH occasion.</w:t>
      </w:r>
      <w:r w:rsidRPr="00636FA0">
        <w:rPr>
          <w:rFonts w:eastAsiaTheme="minorEastAsia"/>
          <w:lang w:val="en-GB" w:eastAsia="zh-CN"/>
        </w:rPr>
        <w:t xml:space="preserve"> </w:t>
      </w:r>
    </w:p>
    <w:p w14:paraId="7ED82465" w14:textId="77777777" w:rsidR="00870731" w:rsidRPr="00636FA0" w:rsidRDefault="00870731" w:rsidP="00870731">
      <w:pPr>
        <w:pStyle w:val="a1"/>
        <w:spacing w:before="120"/>
        <w:rPr>
          <w:rFonts w:eastAsiaTheme="minorEastAsia"/>
          <w:lang w:val="en-GB" w:eastAsia="zh-CN"/>
        </w:rPr>
      </w:pPr>
      <w:r w:rsidRPr="00636FA0">
        <w:rPr>
          <w:rFonts w:eastAsiaTheme="minorEastAsia"/>
          <w:lang w:val="en-GB" w:eastAsia="zh-CN"/>
        </w:rPr>
        <w:t xml:space="preserve">There </w:t>
      </w:r>
      <w:r>
        <w:rPr>
          <w:rFonts w:eastAsiaTheme="minorEastAsia" w:hint="eastAsia"/>
          <w:lang w:val="en-GB" w:eastAsia="zh-CN"/>
        </w:rPr>
        <w:t>are</w:t>
      </w:r>
      <w:r>
        <w:rPr>
          <w:rFonts w:eastAsiaTheme="minorEastAsia"/>
          <w:lang w:val="en-GB" w:eastAsia="zh-CN"/>
        </w:rPr>
        <w:t xml:space="preserve"> </w:t>
      </w:r>
      <w:r w:rsidRPr="00636FA0">
        <w:rPr>
          <w:rFonts w:eastAsiaTheme="minorEastAsia"/>
          <w:lang w:val="en-GB" w:eastAsia="zh-CN"/>
        </w:rPr>
        <w:t>two options:</w:t>
      </w:r>
    </w:p>
    <w:p w14:paraId="44F92D28" w14:textId="0A400E9F" w:rsidR="00870731" w:rsidRPr="00636FA0" w:rsidRDefault="00870731" w:rsidP="00870731">
      <w:pPr>
        <w:pStyle w:val="a1"/>
        <w:spacing w:before="120"/>
        <w:rPr>
          <w:rFonts w:eastAsiaTheme="minorEastAsia"/>
          <w:lang w:val="en-GB" w:eastAsia="zh-CN"/>
        </w:rPr>
      </w:pPr>
      <w:r w:rsidRPr="00636FA0">
        <w:rPr>
          <w:rFonts w:eastAsiaTheme="minorEastAsia"/>
          <w:lang w:val="en-GB" w:eastAsia="zh-CN"/>
        </w:rPr>
        <w:t xml:space="preserve">Option1: 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w:t>
      </w:r>
      <w:r w:rsidR="00DA4165">
        <w:rPr>
          <w:rFonts w:eastAsiaTheme="minorEastAsia"/>
          <w:lang w:val="en-GB" w:eastAsia="zh-CN"/>
        </w:rPr>
        <w:t xml:space="preserve"> (</w:t>
      </w:r>
      <w:r w:rsidR="00591001">
        <w:rPr>
          <w:rFonts w:eastAsiaTheme="minorEastAsia"/>
          <w:lang w:val="en-GB" w:eastAsia="zh-CN"/>
        </w:rPr>
        <w:t xml:space="preserve">i.e., </w:t>
      </w:r>
      <w:r w:rsidR="00B6554B">
        <w:rPr>
          <w:rFonts w:eastAsiaTheme="minorEastAsia"/>
          <w:lang w:val="en-GB" w:eastAsia="zh-CN"/>
        </w:rPr>
        <w:t xml:space="preserve">the </w:t>
      </w:r>
      <w:r w:rsidR="00DA4165">
        <w:rPr>
          <w:rFonts w:eastAsiaTheme="minorEastAsia"/>
          <w:lang w:val="en-GB" w:eastAsia="zh-CN"/>
        </w:rPr>
        <w:t xml:space="preserve">same number of bits as </w:t>
      </w:r>
      <w:r w:rsidR="00FD11D1">
        <w:rPr>
          <w:rFonts w:eastAsiaTheme="minorEastAsia"/>
          <w:lang w:val="en-GB" w:eastAsia="zh-CN"/>
        </w:rPr>
        <w:t xml:space="preserve">for </w:t>
      </w:r>
      <w:r w:rsidR="00DA4165">
        <w:rPr>
          <w:rFonts w:eastAsiaTheme="minorEastAsia"/>
          <w:lang w:val="en-GB" w:eastAsia="zh-CN"/>
        </w:rPr>
        <w:t>a normal PSFCH occasion)</w:t>
      </w:r>
      <w:r w:rsidRPr="00636FA0">
        <w:rPr>
          <w:rFonts w:eastAsiaTheme="minorEastAsia"/>
          <w:lang w:val="en-GB" w:eastAsia="zh-CN"/>
        </w:rPr>
        <w:t xml:space="preserve">, including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r>
          <w:rPr>
            <w:rFonts w:ascii="Cambria Math" w:hAnsi="Cambria Math"/>
            <w:color w:val="FF0000"/>
            <w:lang w:val="en-GB"/>
          </w:rPr>
          <m: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Pr="00B3120F">
        <w:rPr>
          <w:rFonts w:eastAsiaTheme="minorEastAsia"/>
          <w:color w:val="FF0000"/>
          <w:lang w:val="en-GB" w:eastAsia="zh-CN"/>
        </w:rPr>
        <w:t xml:space="preserve"> bit(s) NACK </w:t>
      </w:r>
      <w:r w:rsidRPr="00636FA0">
        <w:rPr>
          <w:rFonts w:eastAsiaTheme="minorEastAsia"/>
          <w:lang w:val="en-GB" w:eastAsia="zh-CN"/>
        </w:rPr>
        <w:t xml:space="preserve">and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corresponding to the</w:t>
      </w:r>
      <w:r w:rsidR="00DA4165">
        <w:rPr>
          <w:rFonts w:eastAsiaTheme="minorEastAsia"/>
          <w:lang w:val="en-GB" w:eastAsia="zh-CN"/>
        </w:rPr>
        <w:t xml:space="preserve"> actual</w:t>
      </w:r>
      <w:r w:rsidRPr="00636FA0">
        <w:rPr>
          <w:rFonts w:eastAsiaTheme="minorEastAsia"/>
          <w:lang w:val="en-GB" w:eastAsia="zh-CN"/>
        </w:rPr>
        <w:t xml:space="preserve"> associated PSSCH occasion</w:t>
      </w:r>
      <w:r w:rsidR="00DA4165">
        <w:rPr>
          <w:rFonts w:eastAsiaTheme="minorEastAsia"/>
          <w:lang w:val="en-GB" w:eastAsia="zh-CN"/>
        </w:rPr>
        <w:t>s</w:t>
      </w:r>
      <w:r w:rsidRPr="00636FA0">
        <w:rPr>
          <w:rFonts w:eastAsiaTheme="minorEastAsia"/>
          <w:lang w:val="en-GB" w:eastAsia="zh-CN"/>
        </w:rPr>
        <w:t>.</w:t>
      </w:r>
    </w:p>
    <w:p w14:paraId="264628AE" w14:textId="4A8E8AA5" w:rsidR="00870731" w:rsidRDefault="00870731" w:rsidP="00870731">
      <w:pPr>
        <w:pStyle w:val="a1"/>
        <w:spacing w:before="120"/>
        <w:rPr>
          <w:rFonts w:eastAsiaTheme="minorEastAsia"/>
          <w:lang w:val="en-GB" w:eastAsia="zh-CN"/>
        </w:rPr>
      </w:pPr>
      <w:r w:rsidRPr="00636FA0">
        <w:rPr>
          <w:rFonts w:eastAsiaTheme="minorEastAsia"/>
          <w:lang w:val="en-GB" w:eastAsia="zh-CN"/>
        </w:rPr>
        <w:t>O</w:t>
      </w:r>
      <w:r w:rsidRPr="00636FA0">
        <w:rPr>
          <w:rFonts w:eastAsiaTheme="minorEastAsia" w:hint="eastAsia"/>
          <w:lang w:val="en-GB" w:eastAsia="zh-CN"/>
        </w:rPr>
        <w:t>ption</w:t>
      </w:r>
      <w:r w:rsidRPr="00636FA0">
        <w:rPr>
          <w:rFonts w:eastAsiaTheme="minorEastAsia"/>
          <w:lang w:val="en-GB" w:eastAsia="zh-CN"/>
        </w:rPr>
        <w:t xml:space="preserve">2: 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 which means UE only generate</w:t>
      </w:r>
      <w:r>
        <w:rPr>
          <w:rFonts w:eastAsiaTheme="minorEastAsia" w:hint="eastAsia"/>
          <w:lang w:val="en-GB" w:eastAsia="zh-CN"/>
        </w:rPr>
        <w:t>s</w:t>
      </w:r>
      <w:r w:rsidRPr="00636FA0">
        <w:rPr>
          <w:rFonts w:eastAsiaTheme="minorEastAsia"/>
          <w:lang w:val="en-GB" w:eastAsia="zh-CN"/>
        </w:rPr>
        <w:t xml:space="preserve"> HARQ-ACK for the </w:t>
      </w:r>
      <w:r w:rsidR="00DA4165">
        <w:rPr>
          <w:rFonts w:eastAsiaTheme="minorEastAsia"/>
          <w:lang w:val="en-GB" w:eastAsia="zh-CN"/>
        </w:rPr>
        <w:t xml:space="preserve">actual </w:t>
      </w:r>
      <w:r w:rsidRPr="00636FA0">
        <w:rPr>
          <w:rFonts w:eastAsiaTheme="minorEastAsia"/>
          <w:lang w:val="en-GB" w:eastAsia="zh-CN"/>
        </w:rPr>
        <w:t>associated PSSCH occasion</w:t>
      </w:r>
      <w:r w:rsidR="00DA4165">
        <w:rPr>
          <w:rFonts w:eastAsiaTheme="minorEastAsia"/>
          <w:lang w:val="en-GB" w:eastAsia="zh-CN"/>
        </w:rPr>
        <w:t>s</w:t>
      </w:r>
      <w:r w:rsidRPr="00636FA0">
        <w:rPr>
          <w:rFonts w:eastAsiaTheme="minorEastAsia"/>
          <w:lang w:val="en-GB" w:eastAsia="zh-CN"/>
        </w:rPr>
        <w:t>.</w:t>
      </w:r>
    </w:p>
    <w:p w14:paraId="6C936A2F" w14:textId="29CCD871" w:rsidR="00870731" w:rsidRDefault="00870731" w:rsidP="00870731">
      <w:pPr>
        <w:pStyle w:val="a1"/>
        <w:spacing w:before="120"/>
      </w:pPr>
      <w:r w:rsidRPr="00A040F0">
        <w:object w:dxaOrig="12916" w:dyaOrig="3991" w14:anchorId="742D4250">
          <v:shape id="_x0000_i1028" type="#_x0000_t75" style="width:452.5pt;height:144.5pt" o:ole="">
            <v:imagedata r:id="rId14" o:title="" cropbottom="-91f" cropleft="1820f" cropright="1629f"/>
          </v:shape>
          <o:OLEObject Type="Embed" ProgID="Visio.Drawing.15" ShapeID="_x0000_i1028" DrawAspect="Content" ObjectID="_1672490292" r:id="rId15"/>
        </w:object>
      </w:r>
    </w:p>
    <w:p w14:paraId="3298246B" w14:textId="1B8B9C9E" w:rsidR="00B6554B" w:rsidRPr="00B8612C" w:rsidRDefault="00B6554B" w:rsidP="00B8612C">
      <w:pPr>
        <w:pStyle w:val="af1"/>
        <w:jc w:val="center"/>
        <w:rPr>
          <w:rFonts w:eastAsiaTheme="minorEastAsia"/>
          <w:b/>
          <w:bCs/>
          <w:lang w:eastAsia="zh-CN"/>
        </w:rPr>
      </w:pPr>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89740D">
        <w:rPr>
          <w:b/>
          <w:bCs/>
          <w:noProof/>
        </w:rPr>
        <w:t>4</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option1 and option2</w:t>
      </w:r>
    </w:p>
    <w:p w14:paraId="6E5D7825" w14:textId="3D8FF146" w:rsidR="00870731" w:rsidRPr="00A972BB" w:rsidRDefault="00055066" w:rsidP="00870731">
      <w:pPr>
        <w:pStyle w:val="a1"/>
        <w:spacing w:before="120"/>
        <w:rPr>
          <w:rFonts w:eastAsiaTheme="minorEastAsia"/>
          <w:lang w:val="en-GB" w:eastAsia="zh-CN"/>
        </w:rPr>
      </w:pPr>
      <w:r>
        <w:rPr>
          <w:rFonts w:eastAsiaTheme="minorEastAsia"/>
          <w:lang w:val="en-GB" w:eastAsia="zh-CN"/>
        </w:rPr>
        <w:t>O</w:t>
      </w:r>
      <w:r w:rsidR="00870731" w:rsidRPr="00A972BB">
        <w:rPr>
          <w:rFonts w:eastAsiaTheme="minorEastAsia"/>
          <w:lang w:val="en-GB" w:eastAsia="zh-CN"/>
        </w:rPr>
        <w:t xml:space="preserve">ption2 has the merit of reducing the PUCCH overhead but has the disadvantage that the type1 codebook size would dynamically change. To be specific, if the gNB allocates two K1 </w:t>
      </w:r>
      <w:r w:rsidR="00870731" w:rsidRPr="00A972BB">
        <w:rPr>
          <w:rFonts w:eastAsiaTheme="minorEastAsia" w:hint="eastAsia"/>
          <w:lang w:val="en-GB" w:eastAsia="zh-CN"/>
        </w:rPr>
        <w:t>values</w:t>
      </w:r>
      <w:r w:rsidR="00870731" w:rsidRPr="00A972BB">
        <w:rPr>
          <w:rFonts w:eastAsiaTheme="minorEastAsia"/>
          <w:lang w:val="en-GB" w:eastAsia="zh-CN"/>
        </w:rPr>
        <w:t xml:space="preserve">, and one of them corresponds to a normal PSFCH occasion and the other one corresponds to a special </w:t>
      </w:r>
      <w:r w:rsidR="00761FC1" w:rsidRPr="00A972BB">
        <w:rPr>
          <w:rFonts w:eastAsiaTheme="minorEastAsia"/>
          <w:lang w:val="en-GB" w:eastAsia="zh-CN"/>
        </w:rPr>
        <w:t>PSFCH occasion</w:t>
      </w:r>
      <w:r w:rsidR="00870731" w:rsidRPr="00A972BB">
        <w:rPr>
          <w:rFonts w:eastAsiaTheme="minorEastAsia"/>
          <w:lang w:val="en-GB" w:eastAsia="zh-CN"/>
        </w:rPr>
        <w:t xml:space="preserve">, 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870731" w:rsidRPr="00A972BB">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870731" w:rsidRPr="00A972BB">
        <w:rPr>
          <w:rFonts w:eastAsiaTheme="minorEastAsia"/>
          <w:lang w:val="en-GB" w:eastAsia="zh-CN"/>
        </w:rPr>
        <w:t xml:space="preserve"> HARQ-ACK bits on the </w:t>
      </w:r>
      <w:r w:rsidR="00135A34">
        <w:rPr>
          <w:rFonts w:eastAsiaTheme="minorEastAsia"/>
          <w:lang w:val="en-GB" w:eastAsia="zh-CN"/>
        </w:rPr>
        <w:t xml:space="preserve">corresponding </w:t>
      </w:r>
      <w:r w:rsidR="00870731" w:rsidRPr="00A972BB">
        <w:rPr>
          <w:rFonts w:eastAsiaTheme="minorEastAsia"/>
          <w:lang w:val="en-GB" w:eastAsia="zh-CN"/>
        </w:rPr>
        <w:t xml:space="preserve">PUCCH, while if both K1 </w:t>
      </w:r>
      <w:r w:rsidR="00870731" w:rsidRPr="00A972BB">
        <w:rPr>
          <w:rFonts w:eastAsiaTheme="minorEastAsia" w:hint="eastAsia"/>
          <w:lang w:val="en-GB" w:eastAsia="zh-CN"/>
        </w:rPr>
        <w:t>values</w:t>
      </w:r>
      <w:r w:rsidR="00870731" w:rsidRPr="00A972BB">
        <w:rPr>
          <w:rFonts w:eastAsiaTheme="minorEastAsia"/>
          <w:lang w:val="en-GB" w:eastAsia="zh-CN"/>
        </w:rPr>
        <w:t xml:space="preserve"> correspond to normal PSFCHs for another scheduled PUCCH, 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870731" w:rsidRPr="00A972BB">
        <w:rPr>
          <w:rFonts w:eastAsiaTheme="minorEastAsia"/>
          <w:lang w:val="en-GB" w:eastAsia="zh-CN"/>
        </w:rPr>
        <w:t xml:space="preserve"> HARQ-ACK bits. This dynamically changing codebook size will not only increase the complexity of gNB detection but also deviates from the original intent of introducing type1 codebook. In this late stage, further optimization is not preferred. Therefore, option1 is suggested.</w:t>
      </w:r>
    </w:p>
    <w:p w14:paraId="491FA3F3" w14:textId="5ACDD528" w:rsidR="00870731" w:rsidRPr="008E5D39" w:rsidRDefault="00870731" w:rsidP="008E5D39">
      <w:pPr>
        <w:pStyle w:val="af1"/>
        <w:jc w:val="both"/>
        <w:rPr>
          <w:rFonts w:eastAsiaTheme="minorEastAsia"/>
          <w:b/>
          <w:bCs/>
          <w:i/>
          <w:iCs/>
          <w:kern w:val="32"/>
          <w:lang w:eastAsia="zh-CN"/>
        </w:rPr>
      </w:pPr>
      <w:bookmarkStart w:id="24" w:name="_Ref47365166"/>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89740D">
        <w:rPr>
          <w:b/>
          <w:bCs/>
          <w:i/>
          <w:iCs/>
          <w:noProof/>
        </w:rPr>
        <w:t>2</w:t>
      </w:r>
      <w:r w:rsidRPr="00A972BB">
        <w:rPr>
          <w:b/>
          <w:bCs/>
          <w:i/>
          <w:iCs/>
        </w:rPr>
        <w:fldChar w:fldCharType="end"/>
      </w:r>
      <w:r w:rsidRPr="00A972BB">
        <w:rPr>
          <w:b/>
          <w:bCs/>
          <w:i/>
          <w:iCs/>
        </w:rPr>
        <w:t xml:space="preserve">. </w:t>
      </w:r>
      <w:r w:rsidR="00887EA5">
        <w:rPr>
          <w:b/>
          <w:bCs/>
          <w:i/>
          <w:iCs/>
        </w:rPr>
        <w:t>F</w:t>
      </w:r>
      <w:r w:rsidRPr="00A972BB">
        <w:rPr>
          <w:b/>
          <w:bCs/>
          <w:i/>
          <w:iCs/>
        </w:rPr>
        <w:t xml:space="preserve">or </w:t>
      </w:r>
      <w:r w:rsidRPr="00A972BB">
        <w:rPr>
          <w:rFonts w:eastAsiaTheme="minorEastAsia"/>
          <w:b/>
          <w:bCs/>
          <w:i/>
          <w:iCs/>
          <w:lang w:eastAsia="zh-CN"/>
        </w:rPr>
        <w:t>a PSFCH occasion</w:t>
      </w:r>
      <w:r w:rsidR="006E61FB" w:rsidRPr="006E61FB">
        <w:rPr>
          <w:rFonts w:eastAsiaTheme="minorEastAsia"/>
          <w:b/>
          <w:bCs/>
          <w:i/>
          <w:iCs/>
          <w:lang w:eastAsia="zh-CN"/>
        </w:rPr>
        <w:t xml:space="preserve"> </w:t>
      </w:r>
      <w:r w:rsidR="006E61FB" w:rsidRPr="00A972BB">
        <w:rPr>
          <w:rFonts w:eastAsiaTheme="minorEastAsia"/>
          <w:b/>
          <w:bCs/>
          <w:i/>
          <w:iCs/>
          <w:lang w:eastAsia="zh-CN"/>
        </w:rPr>
        <w:t>associated</w:t>
      </w:r>
      <w:r w:rsidRPr="00A972BB">
        <w:rPr>
          <w:rFonts w:eastAsiaTheme="minorEastAsia"/>
          <w:b/>
          <w:bCs/>
          <w:i/>
          <w:iCs/>
          <w:lang w:eastAsia="zh-CN"/>
        </w:rPr>
        <w:t xml:space="preserve">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is the </w:t>
      </w:r>
      <w:r w:rsidR="007C661F" w:rsidRPr="00A972BB">
        <w:rPr>
          <w:rFonts w:eastAsiaTheme="minorEastAsia"/>
          <w:b/>
          <w:bCs/>
          <w:i/>
          <w:iCs/>
          <w:lang w:eastAsia="zh-CN"/>
        </w:rPr>
        <w:t>periodicity</w:t>
      </w:r>
      <w:r w:rsidRPr="00A972BB">
        <w:rPr>
          <w:rFonts w:eastAsiaTheme="minorEastAsia"/>
          <w:b/>
          <w:bCs/>
          <w:i/>
          <w:iCs/>
          <w:lang w:eastAsia="zh-CN"/>
        </w:rPr>
        <w:t xml:space="preserve">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Pr="00A972BB">
        <w:rPr>
          <w:rFonts w:eastAsiaTheme="minorEastAsia"/>
          <w:b/>
          <w:bCs/>
          <w:i/>
          <w:iCs/>
          <w:kern w:val="32"/>
          <w:lang w:eastAsia="zh-CN"/>
        </w:rPr>
        <w:t>.</w:t>
      </w:r>
      <w:bookmarkEnd w:id="24"/>
    </w:p>
    <w:p w14:paraId="5DE16D67" w14:textId="6C7A169F" w:rsidR="00870731" w:rsidRPr="00A972BB" w:rsidRDefault="00870731" w:rsidP="00870731">
      <w:pPr>
        <w:pStyle w:val="30"/>
        <w:numPr>
          <w:ilvl w:val="0"/>
          <w:numId w:val="0"/>
        </w:numPr>
        <w:spacing w:before="120" w:after="120"/>
      </w:pPr>
      <w:r w:rsidRPr="00A972BB">
        <w:t>TP#</w:t>
      </w:r>
      <w:r w:rsidR="00F25FC7">
        <w:t>2</w:t>
      </w:r>
      <w:r w:rsidRPr="00A972BB">
        <w:t xml:space="preserve"> for 38.213: HARQ </w:t>
      </w:r>
      <w:r w:rsidRPr="00A972BB">
        <w:rPr>
          <w:rFonts w:hint="eastAsia"/>
        </w:rPr>
        <w:t>reporting</w:t>
      </w:r>
      <w:r w:rsidRPr="00A972BB">
        <w:t xml:space="preserve"> option1</w:t>
      </w:r>
    </w:p>
    <w:tbl>
      <w:tblPr>
        <w:tblStyle w:val="aff1"/>
        <w:tblW w:w="0" w:type="auto"/>
        <w:tblLook w:val="04A0" w:firstRow="1" w:lastRow="0" w:firstColumn="1" w:lastColumn="0" w:noHBand="0" w:noVBand="1"/>
      </w:tblPr>
      <w:tblGrid>
        <w:gridCol w:w="9060"/>
      </w:tblGrid>
      <w:tr w:rsidR="00870731" w:rsidRPr="00A972BB" w14:paraId="68CF23E6" w14:textId="3E3320FA" w:rsidTr="001D711C">
        <w:tc>
          <w:tcPr>
            <w:tcW w:w="9060" w:type="dxa"/>
          </w:tcPr>
          <w:p w14:paraId="2C2EF73D" w14:textId="21F629E8" w:rsidR="00870731" w:rsidRPr="00A972BB" w:rsidRDefault="00870731" w:rsidP="001D711C">
            <w:pPr>
              <w:spacing w:before="120" w:after="120"/>
              <w:jc w:val="center"/>
              <w:rPr>
                <w:b/>
                <w:color w:val="FF0000"/>
                <w:szCs w:val="20"/>
                <w:lang w:eastAsia="zh-CN"/>
              </w:rPr>
            </w:pPr>
            <w:r w:rsidRPr="00A972BB">
              <w:rPr>
                <w:b/>
                <w:color w:val="FF0000"/>
                <w:szCs w:val="20"/>
                <w:lang w:eastAsia="zh-CN"/>
              </w:rPr>
              <w:t>------------------------------------------- Start of Draft TP of 21</w:t>
            </w:r>
            <w:r w:rsidRPr="00A972BB">
              <w:rPr>
                <w:rFonts w:eastAsiaTheme="minorEastAsia"/>
                <w:b/>
                <w:color w:val="FF0000"/>
                <w:szCs w:val="20"/>
                <w:lang w:eastAsia="zh-CN"/>
              </w:rPr>
              <w:t>3</w:t>
            </w:r>
            <w:r w:rsidRPr="00A972BB">
              <w:rPr>
                <w:b/>
                <w:color w:val="FF0000"/>
                <w:szCs w:val="20"/>
                <w:lang w:eastAsia="zh-CN"/>
              </w:rPr>
              <w:t xml:space="preserve"> -------------------------------------</w:t>
            </w:r>
          </w:p>
          <w:p w14:paraId="20CFAB70" w14:textId="0754F0DB" w:rsidR="00870731" w:rsidRPr="00A972BB" w:rsidRDefault="00870731" w:rsidP="001D711C">
            <w:pPr>
              <w:pStyle w:val="5"/>
              <w:spacing w:before="240" w:after="60"/>
              <w:rPr>
                <w:rFonts w:ascii="Arial" w:eastAsia="等线" w:hAnsi="Arial" w:cs="Arial"/>
                <w:iCs/>
                <w:sz w:val="20"/>
                <w:lang w:eastAsia="zh-CN"/>
              </w:rPr>
            </w:pPr>
            <w:r w:rsidRPr="00A972BB">
              <w:rPr>
                <w:rFonts w:ascii="Arial" w:eastAsia="等线" w:hAnsi="Arial" w:cs="Arial"/>
                <w:iCs/>
                <w:sz w:val="20"/>
                <w:lang w:eastAsia="zh-CN"/>
              </w:rPr>
              <w:t>16.5.1.1</w:t>
            </w:r>
            <w:r w:rsidRPr="00A972BB">
              <w:rPr>
                <w:rFonts w:ascii="Arial" w:eastAsia="等线" w:hAnsi="Arial" w:cs="Arial"/>
                <w:iCs/>
                <w:sz w:val="20"/>
                <w:lang w:eastAsia="zh-CN"/>
              </w:rPr>
              <w:tab/>
              <w:t xml:space="preserve">Type-1 HARQ-ACK codebook in physical uplink control channel </w:t>
            </w:r>
          </w:p>
          <w:p w14:paraId="59F0BE14" w14:textId="796376E5" w:rsidR="00870731" w:rsidRPr="00A972BB" w:rsidRDefault="00870731" w:rsidP="001D711C">
            <w:pPr>
              <w:jc w:val="both"/>
              <w:rPr>
                <w:color w:val="FF0000"/>
              </w:rPr>
            </w:pPr>
            <w:r w:rsidRPr="00A972BB">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sidRPr="00A972BB">
              <w:rPr>
                <w:lang w:eastAsia="zh-CN"/>
              </w:rPr>
              <w:t xml:space="preserve"> defines a total number </w:t>
            </w:r>
            <m:oMath>
              <m:r>
                <w:rPr>
                  <w:rFonts w:ascii="Cambria Math"/>
                </w:rPr>
                <m:t>M</m:t>
              </m:r>
            </m:oMath>
            <w:r w:rsidRPr="00A972BB">
              <w:rPr>
                <w:lang w:eastAsia="zh-CN"/>
              </w:rPr>
              <w:t xml:space="preserve"> of occasions </w:t>
            </w:r>
            <w:r w:rsidRPr="00A972BB">
              <w:t>for candidate PSSCH transmissions with corresponding PSFCH reception occasions</w:t>
            </w:r>
            <w:r w:rsidRPr="00A972BB">
              <w:rPr>
                <w:lang w:eastAsia="zh-CN"/>
              </w:rPr>
              <w:t xml:space="preserve"> </w:t>
            </w:r>
            <w:r w:rsidRPr="00A972BB">
              <w:t>corresponding to the HARQ-ACK information bits</w:t>
            </w:r>
            <w:r w:rsidRPr="00A972BB">
              <w:rPr>
                <w:lang w:eastAsia="zh-CN"/>
              </w:rPr>
              <w:t>. A</w:t>
            </w:r>
            <w:r w:rsidRPr="00A972BB">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A972BB">
              <w:rPr>
                <w:lang w:val="x-none" w:eastAsia="zh-CN"/>
              </w:rPr>
              <w:t xml:space="preserve"> </w:t>
            </w:r>
            <w:r w:rsidRPr="00A972BB">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rsidRPr="00A972BB">
              <w:t xml:space="preserve"> HARQ-ACK information bits </w:t>
            </w:r>
            <w:r w:rsidRPr="00A972BB">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A972BB">
              <w:t xml:space="preserve"> </w:t>
            </w:r>
            <w:r w:rsidRPr="00A972BB">
              <w:rPr>
                <w:lang w:eastAsia="zh-CN"/>
              </w:rPr>
              <w:t>=</w:t>
            </w:r>
            <w:r w:rsidRPr="00A972BB">
              <w:t xml:space="preserve"> HARQ-ACK information bit </w:t>
            </w:r>
            <w:r w:rsidRPr="00A972BB">
              <w:rPr>
                <w:lang w:eastAsia="zh-CN"/>
              </w:rPr>
              <w:t xml:space="preserve">for candidate PSSCH transmission with index </w:t>
            </w:r>
            <m:oMath>
              <m:r>
                <w:rPr>
                  <w:rFonts w:ascii="Cambria Math"/>
                </w:rPr>
                <m:t>j</m:t>
              </m:r>
            </m:oMath>
            <w:r w:rsidRPr="00A972BB">
              <w:rPr>
                <w:lang w:eastAsia="zh-CN"/>
              </w:rPr>
              <w:t xml:space="preserve"> with corresponding PSFCH reception</w:t>
            </w:r>
            <w:r w:rsidRPr="00A972BB">
              <w:t>,</w:t>
            </w:r>
            <w:r w:rsidRPr="00A972BB">
              <w:rPr>
                <w:lang w:eastAsia="zh-CN"/>
              </w:rPr>
              <w:t xml:space="preserve"> for  </w:t>
            </w:r>
            <m:oMath>
              <m:r>
                <m:rPr>
                  <m:sty m:val="p"/>
                </m:rPr>
                <w:rPr>
                  <w:rFonts w:ascii="Cambria Math" w:hAnsi="Cambria Math"/>
                  <w:lang w:eastAsia="zh-CN"/>
                </w:rPr>
                <m:t>0 ≤</m:t>
              </m:r>
              <m:r>
                <w:rPr>
                  <w:rFonts w:ascii="Cambria Math"/>
                </w:rPr>
                <m:t>j&lt;M</m:t>
              </m:r>
            </m:oMath>
            <w:r w:rsidRPr="00A972BB">
              <w:t xml:space="preserve">, as described in Clause 16.5. </w:t>
            </w:r>
            <w:r w:rsidRPr="00A972BB">
              <w:rPr>
                <w:color w:val="FF0000"/>
              </w:rPr>
              <w:t>If an occasion for candidate PSSCH transmission</w:t>
            </w:r>
            <w:r w:rsidRPr="00A972BB">
              <w:rPr>
                <w:color w:val="FF0000"/>
                <w:lang w:eastAsia="zh-CN"/>
              </w:rPr>
              <w:t xml:space="preserve"> </w:t>
            </w:r>
            <w:r w:rsidR="008924AD">
              <w:rPr>
                <w:color w:val="FF0000"/>
                <w:lang w:eastAsia="zh-CN"/>
              </w:rPr>
              <w:t xml:space="preserve">with index </w:t>
            </w:r>
            <m:oMath>
              <m:r>
                <w:rPr>
                  <w:rFonts w:ascii="Cambria Math"/>
                </w:rPr>
                <m:t>j</m:t>
              </m:r>
            </m:oMath>
            <w:r w:rsidR="008924AD" w:rsidRPr="00A972BB">
              <w:rPr>
                <w:color w:val="FF0000"/>
              </w:rPr>
              <w:t xml:space="preserve"> </w:t>
            </w:r>
            <w:r w:rsidRPr="00A972BB">
              <w:rPr>
                <w:color w:val="FF0000"/>
              </w:rPr>
              <w:t>with corresponding PSFCH reception occasions</w:t>
            </w:r>
            <w:r w:rsidR="008924AD">
              <w:rPr>
                <w:color w:val="FF0000"/>
              </w:rPr>
              <w:t xml:space="preserve"> </w:t>
            </w:r>
            <w:r w:rsidR="008924AD">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is not associated with </w:t>
            </w:r>
            <w:r w:rsidR="008924AD">
              <w:rPr>
                <w:color w:val="FF0000"/>
                <w:lang w:eastAsia="zh-CN"/>
              </w:rPr>
              <w:t xml:space="preserve">the </w:t>
            </w:r>
            <w:r w:rsidRPr="00A972BB">
              <w:rPr>
                <w:color w:val="FF0000"/>
              </w:rPr>
              <w:t>PSFCH reception occasions</w:t>
            </w:r>
            <w:r w:rsidR="008924AD">
              <w:rPr>
                <w:color w:val="FF0000"/>
              </w:rPr>
              <w:t xml:space="preserve"> </w:t>
            </w:r>
            <w:r w:rsidR="008924AD">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w:t>
            </w:r>
            <w:r w:rsidR="008924AD">
              <w:rPr>
                <w:color w:val="FF0000"/>
                <w:lang w:eastAsia="zh-CN"/>
              </w:rPr>
              <w:t xml:space="preserve">the </w:t>
            </w:r>
            <w:r w:rsidR="008924AD" w:rsidRPr="008924AD">
              <w:rPr>
                <w:color w:val="FF0000"/>
                <w:lang w:eastAsia="zh-CN"/>
              </w:rPr>
              <w:t>HARQ-ACK information bit</w:t>
            </w:r>
            <w:r w:rsidRPr="00A972BB">
              <w:rPr>
                <w:color w:val="FF0000"/>
                <w:lang w:eastAsia="zh-CN"/>
              </w:rPr>
              <w:t xml:space="preserve"> for the </w:t>
            </w:r>
            <w:r w:rsidRPr="00A972BB">
              <w:rPr>
                <w:color w:val="FF0000"/>
              </w:rPr>
              <w:t>occasion for candidate PSSCH transmission</w:t>
            </w:r>
            <w:r w:rsidRPr="00A972BB">
              <w:rPr>
                <w:color w:val="FF0000"/>
                <w:lang w:eastAsia="zh-CN"/>
              </w:rPr>
              <w:t xml:space="preserve"> </w:t>
            </w:r>
            <w:r w:rsidR="008924AD">
              <w:rPr>
                <w:color w:val="FF0000"/>
                <w:lang w:eastAsia="zh-CN"/>
              </w:rPr>
              <w:t xml:space="preserve">with index </w:t>
            </w:r>
            <m:oMath>
              <m:r>
                <w:rPr>
                  <w:rFonts w:ascii="Cambria Math"/>
                </w:rPr>
                <m:t>j</m:t>
              </m:r>
            </m:oMath>
            <w:r w:rsidR="008924AD" w:rsidRPr="00A972BB">
              <w:rPr>
                <w:color w:val="FF0000"/>
              </w:rPr>
              <w:t xml:space="preserve"> </w:t>
            </w:r>
            <w:r w:rsidRPr="00A972BB">
              <w:rPr>
                <w:color w:val="FF0000"/>
              </w:rPr>
              <w:t>with corresponding PSFCH reception occasions</w:t>
            </w:r>
            <w:r w:rsidR="008924AD">
              <w:rPr>
                <w:color w:val="FF0000"/>
              </w:rPr>
              <w:t xml:space="preserve"> </w:t>
            </w:r>
            <w:r w:rsidR="008924AD">
              <w:rPr>
                <w:color w:val="FF0000"/>
                <w:lang w:eastAsia="zh-CN"/>
              </w:rPr>
              <w:t>with index</w:t>
            </w:r>
            <w:r w:rsidRPr="00A972BB">
              <w:rPr>
                <w:color w:val="FF0000"/>
                <w:lang w:eastAsia="zh-CN"/>
              </w:rPr>
              <w:t xml:space="preserve"> </w:t>
            </w:r>
            <m:oMath>
              <m:r>
                <w:rPr>
                  <w:rFonts w:ascii="Cambria Math"/>
                  <w:color w:val="FF0000"/>
                </w:rPr>
                <m:t>k</m:t>
              </m:r>
            </m:oMath>
            <w:r w:rsidRPr="00A972BB">
              <w:rPr>
                <w:rFonts w:eastAsiaTheme="minorEastAsia" w:hint="eastAsia"/>
                <w:color w:val="FF0000"/>
                <w:lang w:eastAsia="zh-CN"/>
              </w:rPr>
              <w:t xml:space="preserve"> </w:t>
            </w:r>
            <w:r w:rsidR="008924AD">
              <w:rPr>
                <w:color w:val="FF0000"/>
                <w:lang w:eastAsia="zh-CN"/>
              </w:rPr>
              <w:t>is set to NACK.</w:t>
            </w:r>
            <w:r w:rsidR="008924AD" w:rsidRPr="00A972BB">
              <w:t xml:space="preserve"> </w:t>
            </w:r>
            <w:r w:rsidRPr="00A972BB">
              <w:t xml:space="preserve">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 </w:t>
            </w:r>
          </w:p>
          <w:p w14:paraId="03B8EFAB" w14:textId="719A0EB5" w:rsidR="00870731" w:rsidRPr="00A972BB" w:rsidRDefault="00870731" w:rsidP="001D711C">
            <w:pPr>
              <w:spacing w:before="120" w:after="120"/>
              <w:jc w:val="center"/>
              <w:rPr>
                <w:szCs w:val="20"/>
                <w:lang w:eastAsia="zh-CN"/>
              </w:rPr>
            </w:pPr>
            <w:r w:rsidRPr="00A972BB">
              <w:rPr>
                <w:b/>
                <w:color w:val="FF0000"/>
                <w:szCs w:val="20"/>
                <w:lang w:eastAsia="zh-CN"/>
              </w:rPr>
              <w:t>---------------------------------------------- End of Draft TP ---------------------------------------------</w:t>
            </w:r>
          </w:p>
        </w:tc>
      </w:tr>
    </w:tbl>
    <w:p w14:paraId="687888C9" w14:textId="77777777" w:rsidR="00870731" w:rsidRPr="003B7947" w:rsidRDefault="00870731" w:rsidP="00870731">
      <w:pPr>
        <w:pStyle w:val="a1"/>
        <w:rPr>
          <w:rFonts w:eastAsiaTheme="minorEastAsia"/>
          <w:lang w:eastAsia="zh-CN"/>
        </w:rPr>
      </w:pPr>
    </w:p>
    <w:p w14:paraId="7324667A" w14:textId="21F46FD1" w:rsidR="00870731" w:rsidRPr="00B96CFF" w:rsidRDefault="00870731" w:rsidP="006B7178">
      <w:pPr>
        <w:pStyle w:val="20"/>
        <w:keepLines/>
        <w:numPr>
          <w:ilvl w:val="1"/>
          <w:numId w:val="30"/>
        </w:numPr>
        <w:jc w:val="both"/>
        <w:rPr>
          <w:rFonts w:cs="Times New Roman"/>
          <w:b w:val="0"/>
          <w:sz w:val="28"/>
        </w:rPr>
      </w:pPr>
      <w:bookmarkStart w:id="25" w:name="_Ref61341882"/>
      <w:r w:rsidRPr="00B96CFF">
        <w:rPr>
          <w:rFonts w:cs="Times New Roman"/>
          <w:b w:val="0"/>
          <w:sz w:val="28"/>
        </w:rPr>
        <w:t>SL HARQ-ACK on PUSCH with priority index 1/0</w:t>
      </w:r>
      <w:bookmarkEnd w:id="25"/>
    </w:p>
    <w:p w14:paraId="567C3FE5" w14:textId="77777777" w:rsidR="00870731" w:rsidRPr="00F175CB" w:rsidRDefault="00870731" w:rsidP="00870731">
      <w:pPr>
        <w:pStyle w:val="a1"/>
        <w:spacing w:before="120"/>
        <w:rPr>
          <w:rFonts w:eastAsiaTheme="minorEastAsia"/>
          <w:lang w:eastAsia="zh-CN"/>
        </w:rPr>
      </w:pPr>
      <w:r w:rsidRPr="00F175CB">
        <w:rPr>
          <w:rFonts w:eastAsiaTheme="minorEastAsia"/>
          <w:lang w:eastAsia="zh-CN"/>
        </w:rPr>
        <w:t>Uu downlink data is divided into two categories: low priority (corresponding to priority index</w:t>
      </w:r>
      <w:r>
        <w:rPr>
          <w:rFonts w:eastAsiaTheme="minorEastAsia"/>
          <w:lang w:eastAsia="zh-CN"/>
        </w:rPr>
        <w:t xml:space="preserve"> </w:t>
      </w:r>
      <w:r w:rsidRPr="00F175CB">
        <w:rPr>
          <w:rFonts w:eastAsiaTheme="minorEastAsia"/>
          <w:lang w:eastAsia="zh-CN"/>
        </w:rPr>
        <w:t>0) and high priority (corresponding to priority index</w:t>
      </w:r>
      <w:r>
        <w:rPr>
          <w:rFonts w:eastAsiaTheme="minorEastAsia"/>
          <w:lang w:eastAsia="zh-CN"/>
        </w:rPr>
        <w:t xml:space="preserve"> </w:t>
      </w:r>
      <w:r w:rsidRPr="00F175CB">
        <w:rPr>
          <w:rFonts w:eastAsiaTheme="minorEastAsia"/>
          <w:lang w:eastAsia="zh-CN"/>
        </w:rPr>
        <w:t xml:space="preserve">1), and the HARQ-ACK corresponding to the downlink data has the same priority as the data. </w:t>
      </w:r>
    </w:p>
    <w:p w14:paraId="77AC0B7B" w14:textId="77777777" w:rsidR="00870731" w:rsidRPr="00F175CB" w:rsidRDefault="00870731" w:rsidP="00870731">
      <w:pPr>
        <w:pStyle w:val="a1"/>
        <w:spacing w:before="120"/>
        <w:rPr>
          <w:rFonts w:eastAsiaTheme="minorEastAsia"/>
          <w:lang w:eastAsia="zh-CN"/>
        </w:rPr>
      </w:pPr>
      <w:r>
        <w:rPr>
          <w:rFonts w:eastAsiaTheme="minorEastAsia"/>
          <w:lang w:eastAsia="zh-CN"/>
        </w:rPr>
        <w:t>T</w:t>
      </w:r>
      <w:r w:rsidRPr="00F175CB">
        <w:rPr>
          <w:rFonts w:eastAsiaTheme="minorEastAsia"/>
          <w:lang w:eastAsia="zh-CN"/>
        </w:rPr>
        <w:t xml:space="preserve">o ensure the performance of data or HARQ-ACK with high priority, and to meet latency or reliability requirements of data or HARQ-ACK with high priority, in R16, only HARQ-ACK and PUSCH with the same priority </w:t>
      </w:r>
      <w:r>
        <w:rPr>
          <w:rFonts w:eastAsiaTheme="minorEastAsia"/>
          <w:lang w:eastAsia="zh-CN"/>
        </w:rPr>
        <w:t xml:space="preserve">index </w:t>
      </w:r>
      <w:r w:rsidRPr="00F175CB">
        <w:rPr>
          <w:rFonts w:eastAsiaTheme="minorEastAsia"/>
          <w:lang w:eastAsia="zh-CN"/>
        </w:rPr>
        <w:t>can be multiplexed.</w:t>
      </w:r>
    </w:p>
    <w:p w14:paraId="1E415EFA" w14:textId="3BAA4752" w:rsidR="00870731" w:rsidRPr="00F175CB" w:rsidRDefault="00870731" w:rsidP="00870731">
      <w:pPr>
        <w:pStyle w:val="a1"/>
        <w:spacing w:before="120"/>
        <w:rPr>
          <w:rFonts w:eastAsiaTheme="minorEastAsia"/>
          <w:lang w:eastAsia="zh-CN"/>
        </w:rPr>
      </w:pPr>
      <w:r w:rsidRPr="00F175CB">
        <w:rPr>
          <w:rFonts w:eastAsiaTheme="minorEastAsia"/>
          <w:lang w:eastAsia="zh-CN"/>
        </w:rPr>
        <w:lastRenderedPageBreak/>
        <w:t xml:space="preserve">This leads to the question </w:t>
      </w:r>
      <w:r>
        <w:rPr>
          <w:rFonts w:eastAsiaTheme="minorEastAsia"/>
          <w:lang w:eastAsia="zh-CN"/>
        </w:rPr>
        <w:t xml:space="preserve">of </w:t>
      </w:r>
      <w:r w:rsidRPr="00F175CB">
        <w:rPr>
          <w:rFonts w:eastAsiaTheme="minorEastAsia"/>
          <w:lang w:eastAsia="zh-CN"/>
        </w:rPr>
        <w:t xml:space="preserve">whether a PUSCH with low or high priority </w:t>
      </w:r>
      <w:r>
        <w:rPr>
          <w:rFonts w:eastAsiaTheme="minorEastAsia"/>
          <w:lang w:eastAsia="zh-CN"/>
        </w:rPr>
        <w:t xml:space="preserve">index </w:t>
      </w:r>
      <w:r w:rsidRPr="00F175CB">
        <w:rPr>
          <w:rFonts w:eastAsiaTheme="minorEastAsia"/>
          <w:lang w:eastAsia="zh-CN"/>
        </w:rPr>
        <w:t xml:space="preserve">and a PUCCH carrying </w:t>
      </w:r>
      <w:r>
        <w:rPr>
          <w:rFonts w:eastAsiaTheme="minorEastAsia"/>
          <w:lang w:eastAsia="zh-CN"/>
        </w:rPr>
        <w:t>SL</w:t>
      </w:r>
      <w:r w:rsidRPr="00F175CB">
        <w:rPr>
          <w:rFonts w:eastAsiaTheme="minorEastAsia"/>
          <w:lang w:eastAsia="zh-CN"/>
        </w:rPr>
        <w:t xml:space="preserve"> HARQ-ACK can be multiplexed. </w:t>
      </w:r>
      <w:r w:rsidR="004E2159" w:rsidRPr="00F175CB">
        <w:rPr>
          <w:rFonts w:eastAsiaTheme="minorEastAsia"/>
          <w:lang w:eastAsia="zh-CN"/>
        </w:rPr>
        <w:t xml:space="preserve">If the </w:t>
      </w:r>
      <w:r w:rsidR="004E2159">
        <w:rPr>
          <w:rFonts w:eastAsiaTheme="minorEastAsia"/>
          <w:lang w:eastAsia="zh-CN"/>
        </w:rPr>
        <w:t>SL</w:t>
      </w:r>
      <w:r w:rsidR="004E2159" w:rsidRPr="00F175CB">
        <w:rPr>
          <w:rFonts w:eastAsiaTheme="minorEastAsia"/>
          <w:lang w:eastAsia="zh-CN"/>
        </w:rPr>
        <w:t xml:space="preserve"> HARQ-ACK </w:t>
      </w:r>
      <w:r w:rsidR="004E2159" w:rsidRPr="00F175CB">
        <w:rPr>
          <w:rFonts w:eastAsiaTheme="minorEastAsia" w:hint="eastAsia"/>
          <w:lang w:eastAsia="zh-CN"/>
        </w:rPr>
        <w:t>with</w:t>
      </w:r>
      <w:r w:rsidR="004E2159" w:rsidRPr="00F175CB">
        <w:rPr>
          <w:rFonts w:eastAsiaTheme="minorEastAsia"/>
          <w:lang w:eastAsia="zh-CN"/>
        </w:rPr>
        <w:t xml:space="preserve"> low priority</w:t>
      </w:r>
      <w:r w:rsidR="004E2159">
        <w:rPr>
          <w:rFonts w:eastAsiaTheme="minorEastAsia"/>
          <w:lang w:eastAsia="zh-CN"/>
        </w:rPr>
        <w:t xml:space="preserve"> is </w:t>
      </w:r>
      <w:r w:rsidR="004E2159" w:rsidRPr="00F175CB">
        <w:rPr>
          <w:rFonts w:eastAsiaTheme="minorEastAsia"/>
          <w:lang w:eastAsia="zh-CN"/>
        </w:rPr>
        <w:t>multiplexed on a PUSCH with high priority (priority index</w:t>
      </w:r>
      <w:r w:rsidR="004E2159">
        <w:rPr>
          <w:rFonts w:eastAsiaTheme="minorEastAsia"/>
          <w:lang w:eastAsia="zh-CN"/>
        </w:rPr>
        <w:t xml:space="preserve"> </w:t>
      </w:r>
      <w:r w:rsidR="004E2159" w:rsidRPr="00F175CB">
        <w:rPr>
          <w:rFonts w:eastAsiaTheme="minorEastAsia"/>
          <w:lang w:eastAsia="zh-CN"/>
        </w:rPr>
        <w:t xml:space="preserve">1), it may cause PUSCH reliability degradation. </w:t>
      </w:r>
      <w:r w:rsidR="004E2159">
        <w:rPr>
          <w:rFonts w:eastAsiaTheme="minorEastAsia"/>
          <w:lang w:eastAsia="zh-CN"/>
        </w:rPr>
        <w:t xml:space="preserve">It is desirable to reuse the </w:t>
      </w:r>
      <w:proofErr w:type="spellStart"/>
      <w:r w:rsidR="004E2159">
        <w:rPr>
          <w:rFonts w:eastAsiaTheme="minorEastAsia"/>
          <w:lang w:eastAsia="zh-CN"/>
        </w:rPr>
        <w:t>Uu’s</w:t>
      </w:r>
      <w:proofErr w:type="spellEnd"/>
      <w:r w:rsidR="004E2159">
        <w:rPr>
          <w:rFonts w:eastAsiaTheme="minorEastAsia"/>
          <w:lang w:eastAsia="zh-CN"/>
        </w:rPr>
        <w:t xml:space="preserve"> principle. </w:t>
      </w:r>
      <w:r w:rsidR="00976152">
        <w:rPr>
          <w:rFonts w:eastAsiaTheme="minorEastAsia"/>
          <w:lang w:eastAsia="zh-CN"/>
        </w:rPr>
        <w:t xml:space="preserve">Unfortunately, </w:t>
      </w:r>
      <w:proofErr w:type="spellStart"/>
      <w:r w:rsidRPr="00F175CB">
        <w:rPr>
          <w:rFonts w:eastAsiaTheme="minorEastAsia"/>
          <w:lang w:eastAsia="zh-CN"/>
        </w:rPr>
        <w:t>Uu's</w:t>
      </w:r>
      <w:proofErr w:type="spellEnd"/>
      <w:r w:rsidRPr="00F175CB">
        <w:rPr>
          <w:rFonts w:eastAsiaTheme="minorEastAsia"/>
          <w:lang w:eastAsia="zh-CN"/>
        </w:rPr>
        <w:t xml:space="preserve"> principle mentioned above may not be directly applicable to this case, because the priority </w:t>
      </w:r>
      <w:r>
        <w:rPr>
          <w:rFonts w:eastAsiaTheme="minorEastAsia"/>
          <w:lang w:eastAsia="zh-CN"/>
        </w:rPr>
        <w:t xml:space="preserve">of </w:t>
      </w:r>
      <w:r w:rsidRPr="00F175CB">
        <w:rPr>
          <w:rFonts w:eastAsiaTheme="minorEastAsia"/>
          <w:lang w:eastAsia="zh-CN"/>
        </w:rPr>
        <w:t xml:space="preserve">PUCCH carrying SL HARQ-ACK and the priority of PUSCH carrying </w:t>
      </w:r>
      <w:r>
        <w:rPr>
          <w:rFonts w:eastAsiaTheme="minorEastAsia"/>
          <w:lang w:eastAsia="zh-CN"/>
        </w:rPr>
        <w:t>UL-SCH</w:t>
      </w:r>
      <w:r w:rsidRPr="00F175CB">
        <w:rPr>
          <w:rFonts w:eastAsiaTheme="minorEastAsia"/>
          <w:lang w:eastAsia="zh-CN"/>
        </w:rPr>
        <w:t xml:space="preserve"> </w:t>
      </w:r>
      <w:r w:rsidR="00F37D42">
        <w:rPr>
          <w:rFonts w:eastAsiaTheme="minorEastAsia"/>
          <w:lang w:eastAsia="zh-CN"/>
        </w:rPr>
        <w:t>are defined in different ways</w:t>
      </w:r>
      <w:r w:rsidRPr="00F175CB">
        <w:rPr>
          <w:rFonts w:eastAsiaTheme="minorEastAsia"/>
          <w:lang w:eastAsia="zh-CN"/>
        </w:rPr>
        <w:t xml:space="preserve">, and cannot be compared directly. </w:t>
      </w:r>
    </w:p>
    <w:p w14:paraId="4CE568DF" w14:textId="0B405A0D" w:rsidR="00870731" w:rsidRPr="00523F4F" w:rsidRDefault="00870731" w:rsidP="00870731">
      <w:pPr>
        <w:spacing w:before="120" w:after="120"/>
        <w:jc w:val="both"/>
        <w:rPr>
          <w:rFonts w:eastAsiaTheme="minorEastAsia"/>
          <w:highlight w:val="green"/>
          <w:lang w:val="en-GB" w:eastAsia="zh-CN"/>
        </w:rPr>
      </w:pPr>
      <w:r>
        <w:rPr>
          <w:rFonts w:eastAsiaTheme="minorEastAsia"/>
          <w:lang w:eastAsia="zh-CN"/>
        </w:rPr>
        <w:t xml:space="preserve">To avoid this issue, </w:t>
      </w:r>
      <w:r w:rsidR="004E2159">
        <w:rPr>
          <w:rFonts w:eastAsiaTheme="minorEastAsia"/>
          <w:lang w:eastAsia="zh-CN"/>
        </w:rPr>
        <w:t xml:space="preserve">a rule should be defined to align the SL priority and Uu priority. The simplest solution is to reuse </w:t>
      </w:r>
      <w:proofErr w:type="spellStart"/>
      <w:r w:rsidR="004E2159" w:rsidRPr="009E3E25">
        <w:rPr>
          <w:rFonts w:eastAsiaTheme="minorEastAsia"/>
          <w:lang w:val="en-GB" w:eastAsia="zh-CN"/>
        </w:rPr>
        <w:t>sl-PriorityThreshold</w:t>
      </w:r>
      <w:proofErr w:type="spellEnd"/>
      <w:r w:rsidR="004E2159">
        <w:rPr>
          <w:rFonts w:eastAsiaTheme="minorEastAsia"/>
          <w:lang w:val="en-GB" w:eastAsia="zh-CN"/>
        </w:rPr>
        <w:t xml:space="preserve">. More specially, </w:t>
      </w:r>
      <w:r w:rsidR="00F37D42">
        <w:rPr>
          <w:rFonts w:eastAsiaTheme="minorEastAsia"/>
          <w:lang w:eastAsia="zh-CN"/>
        </w:rPr>
        <w:t>if</w:t>
      </w:r>
      <w:r w:rsidRPr="009E3E25">
        <w:rPr>
          <w:rFonts w:eastAsiaTheme="minorEastAsia"/>
          <w:lang w:val="en-GB" w:eastAsia="zh-CN"/>
        </w:rPr>
        <w:t xml:space="preserve"> the PUSCH overlapped with SL PUCCH </w:t>
      </w:r>
      <w:r>
        <w:rPr>
          <w:rFonts w:eastAsiaTheme="minorEastAsia"/>
          <w:lang w:val="en-GB" w:eastAsia="zh-CN"/>
        </w:rPr>
        <w:t>has</w:t>
      </w:r>
      <w:r w:rsidRPr="009E3E25">
        <w:rPr>
          <w:rFonts w:eastAsiaTheme="minorEastAsia"/>
          <w:lang w:val="en-GB" w:eastAsia="zh-CN"/>
        </w:rPr>
        <w:t xml:space="preserve"> priority index 1, only when the priority value of SL PUCCH is smaller than </w:t>
      </w:r>
      <w:proofErr w:type="spellStart"/>
      <w:r w:rsidRPr="009E3E25">
        <w:rPr>
          <w:rFonts w:eastAsiaTheme="minorEastAsia"/>
          <w:lang w:val="en-GB" w:eastAsia="zh-CN"/>
        </w:rPr>
        <w:t>sl-PriorityThreshold</w:t>
      </w:r>
      <w:proofErr w:type="spellEnd"/>
      <w:r w:rsidRPr="009E3E25">
        <w:rPr>
          <w:rFonts w:eastAsiaTheme="minorEastAsia"/>
          <w:lang w:val="en-GB" w:eastAsia="zh-CN"/>
        </w:rPr>
        <w:t>, SL HARQ-ACK can be multiplexed on the PUSCH. If the PUSCH overlapped with SL PUCCH is with priority index 0, only when the priority value of SL PUCCH is larger than</w:t>
      </w:r>
      <w:r>
        <w:rPr>
          <w:rFonts w:eastAsiaTheme="minorEastAsia"/>
          <w:lang w:val="en-GB" w:eastAsia="zh-CN"/>
        </w:rPr>
        <w:t xml:space="preserve"> or equal to</w:t>
      </w:r>
      <w:r w:rsidRPr="009E3E25">
        <w:rPr>
          <w:rFonts w:eastAsiaTheme="minorEastAsia"/>
          <w:lang w:val="en-GB" w:eastAsia="zh-CN"/>
        </w:rPr>
        <w:t xml:space="preserve"> </w:t>
      </w:r>
      <w:proofErr w:type="spellStart"/>
      <w:r w:rsidRPr="009E3E25">
        <w:rPr>
          <w:rFonts w:eastAsiaTheme="minorEastAsia"/>
          <w:lang w:val="en-GB" w:eastAsia="zh-CN"/>
        </w:rPr>
        <w:t>sl-PriorityThreshold</w:t>
      </w:r>
      <w:proofErr w:type="spellEnd"/>
      <w:r w:rsidRPr="009E3E25">
        <w:rPr>
          <w:rFonts w:eastAsiaTheme="minorEastAsia"/>
          <w:lang w:val="en-GB" w:eastAsia="zh-CN"/>
        </w:rPr>
        <w:t>, SL HARQ-ACK can be multiplexed on the PUSCH with priority index 0</w:t>
      </w:r>
      <w:r>
        <w:rPr>
          <w:rFonts w:eastAsiaTheme="minorEastAsia"/>
          <w:lang w:eastAsia="zh-CN"/>
        </w:rPr>
        <w:t>.</w:t>
      </w:r>
    </w:p>
    <w:p w14:paraId="17F51ADD" w14:textId="49656486" w:rsidR="00870731" w:rsidRDefault="00870731" w:rsidP="00870731">
      <w:pPr>
        <w:pStyle w:val="af1"/>
        <w:jc w:val="both"/>
        <w:rPr>
          <w:rFonts w:eastAsia="等线"/>
          <w:b/>
          <w:bCs/>
          <w:i/>
          <w:iCs/>
          <w:lang w:eastAsia="zh-CN"/>
        </w:rPr>
      </w:pPr>
      <w:bookmarkStart w:id="26" w:name="_Ref53740766"/>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89740D">
        <w:rPr>
          <w:b/>
          <w:bCs/>
          <w:i/>
          <w:iCs/>
          <w:noProof/>
        </w:rPr>
        <w:t>3</w:t>
      </w:r>
      <w:r w:rsidRPr="00F175CB">
        <w:rPr>
          <w:b/>
          <w:bCs/>
          <w:i/>
          <w:iCs/>
        </w:rPr>
        <w:fldChar w:fldCharType="end"/>
      </w:r>
      <w:r w:rsidRPr="00F175CB">
        <w:rPr>
          <w:b/>
          <w:bCs/>
          <w:i/>
          <w:iCs/>
        </w:rPr>
        <w:t xml:space="preserve">. </w:t>
      </w:r>
      <w:r>
        <w:rPr>
          <w:b/>
          <w:bCs/>
          <w:i/>
          <w:iCs/>
        </w:rPr>
        <w:t>I</w:t>
      </w:r>
      <w:r w:rsidRPr="001E4B22">
        <w:rPr>
          <w:b/>
          <w:bCs/>
          <w:i/>
          <w:iCs/>
        </w:rPr>
        <w:t xml:space="preserve">f </w:t>
      </w:r>
      <w:r w:rsidR="00590343">
        <w:rPr>
          <w:b/>
          <w:bCs/>
          <w:i/>
          <w:iCs/>
        </w:rPr>
        <w:t>a</w:t>
      </w:r>
      <w:r w:rsidRPr="001E4B22">
        <w:rPr>
          <w:b/>
          <w:bCs/>
          <w:i/>
          <w:iCs/>
        </w:rPr>
        <w:t xml:space="preserve"> PUSCH with priority index 1</w:t>
      </w:r>
      <w:r>
        <w:rPr>
          <w:b/>
          <w:bCs/>
          <w:i/>
          <w:iCs/>
        </w:rPr>
        <w:t xml:space="preserve"> </w:t>
      </w:r>
      <w:r w:rsidRPr="001E4B22">
        <w:rPr>
          <w:b/>
          <w:bCs/>
          <w:i/>
          <w:iCs/>
        </w:rPr>
        <w:t>is</w:t>
      </w:r>
      <w:r>
        <w:rPr>
          <w:b/>
          <w:bCs/>
          <w:i/>
          <w:iCs/>
        </w:rPr>
        <w:t xml:space="preserve"> overlapped with SL PUCCH</w:t>
      </w:r>
      <w:r w:rsidRPr="001E4B22">
        <w:rPr>
          <w:b/>
          <w:bCs/>
          <w:i/>
          <w:iCs/>
        </w:rPr>
        <w:t xml:space="preserve">, only when the priority value of SL PUCCH is smaller than </w:t>
      </w:r>
      <w:proofErr w:type="spellStart"/>
      <w:r w:rsidRPr="001E4B22">
        <w:rPr>
          <w:b/>
          <w:bCs/>
          <w:i/>
          <w:iCs/>
        </w:rPr>
        <w:t>sl-PriorityThreshold</w:t>
      </w:r>
      <w:proofErr w:type="spellEnd"/>
      <w:r w:rsidRPr="001E4B22">
        <w:rPr>
          <w:b/>
          <w:bCs/>
          <w:i/>
          <w:iCs/>
        </w:rPr>
        <w:t>,</w:t>
      </w:r>
      <w:r>
        <w:rPr>
          <w:b/>
          <w:bCs/>
          <w:i/>
          <w:iCs/>
        </w:rPr>
        <w:t xml:space="preserve"> </w:t>
      </w:r>
      <w:r w:rsidRPr="001E4B22">
        <w:rPr>
          <w:b/>
          <w:bCs/>
          <w:i/>
          <w:iCs/>
        </w:rPr>
        <w:t xml:space="preserve">SL HARQ-ACK can be multiplexed on </w:t>
      </w:r>
      <w:r>
        <w:rPr>
          <w:b/>
          <w:bCs/>
          <w:i/>
          <w:iCs/>
        </w:rPr>
        <w:t xml:space="preserve">the </w:t>
      </w:r>
      <w:r w:rsidRPr="001E4B22">
        <w:rPr>
          <w:b/>
          <w:bCs/>
          <w:i/>
          <w:iCs/>
        </w:rPr>
        <w:t>PUSCH</w:t>
      </w:r>
      <w:r>
        <w:rPr>
          <w:b/>
          <w:bCs/>
          <w:i/>
          <w:iCs/>
        </w:rPr>
        <w:t xml:space="preserve"> </w:t>
      </w:r>
      <w:r w:rsidRPr="001E4B22">
        <w:rPr>
          <w:b/>
          <w:bCs/>
          <w:i/>
          <w:iCs/>
        </w:rPr>
        <w:t xml:space="preserve">with priority index </w:t>
      </w:r>
      <w:r>
        <w:rPr>
          <w:b/>
          <w:bCs/>
          <w:i/>
          <w:iCs/>
        </w:rPr>
        <w:t>1</w:t>
      </w:r>
      <w:r w:rsidRPr="00F175CB">
        <w:rPr>
          <w:rFonts w:eastAsia="等线"/>
          <w:b/>
          <w:bCs/>
          <w:i/>
          <w:iCs/>
          <w:lang w:eastAsia="zh-CN"/>
        </w:rPr>
        <w:t>.</w:t>
      </w:r>
      <w:bookmarkEnd w:id="26"/>
    </w:p>
    <w:p w14:paraId="311460AF" w14:textId="7EA199C1" w:rsidR="00870731" w:rsidRDefault="00870731" w:rsidP="00870731">
      <w:pPr>
        <w:pStyle w:val="af1"/>
        <w:jc w:val="both"/>
        <w:rPr>
          <w:rFonts w:eastAsia="等线"/>
          <w:b/>
          <w:bCs/>
          <w:i/>
          <w:iCs/>
          <w:lang w:eastAsia="zh-CN"/>
        </w:rPr>
      </w:pPr>
      <w:bookmarkStart w:id="27" w:name="_Ref53740768"/>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89740D">
        <w:rPr>
          <w:b/>
          <w:bCs/>
          <w:i/>
          <w:iCs/>
          <w:noProof/>
        </w:rPr>
        <w:t>4</w:t>
      </w:r>
      <w:r w:rsidRPr="00F175CB">
        <w:rPr>
          <w:b/>
          <w:bCs/>
          <w:i/>
          <w:iCs/>
        </w:rPr>
        <w:fldChar w:fldCharType="end"/>
      </w:r>
      <w:r w:rsidRPr="00F175CB">
        <w:rPr>
          <w:b/>
          <w:bCs/>
          <w:i/>
          <w:iCs/>
        </w:rPr>
        <w:t xml:space="preserve">. </w:t>
      </w:r>
      <w:r w:rsidRPr="001E4B22">
        <w:rPr>
          <w:b/>
          <w:bCs/>
          <w:i/>
          <w:iCs/>
        </w:rPr>
        <w:t xml:space="preserve">If </w:t>
      </w:r>
      <w:r w:rsidR="00590343">
        <w:rPr>
          <w:b/>
          <w:bCs/>
          <w:i/>
          <w:iCs/>
        </w:rPr>
        <w:t>a</w:t>
      </w:r>
      <w:r w:rsidR="00590343" w:rsidRPr="001E4B22">
        <w:rPr>
          <w:b/>
          <w:bCs/>
          <w:i/>
          <w:iCs/>
        </w:rPr>
        <w:t xml:space="preserve"> </w:t>
      </w:r>
      <w:r w:rsidRPr="001E4B22">
        <w:rPr>
          <w:b/>
          <w:bCs/>
          <w:i/>
          <w:iCs/>
        </w:rPr>
        <w:t>PUSCH</w:t>
      </w:r>
      <w:r w:rsidRPr="00B31A7B">
        <w:rPr>
          <w:b/>
          <w:bCs/>
          <w:i/>
          <w:iCs/>
        </w:rPr>
        <w:t xml:space="preserve"> </w:t>
      </w:r>
      <w:r w:rsidRPr="001E4B22">
        <w:rPr>
          <w:b/>
          <w:bCs/>
          <w:i/>
          <w:iCs/>
        </w:rPr>
        <w:t>with priority index 0 is</w:t>
      </w:r>
      <w:r>
        <w:rPr>
          <w:b/>
          <w:bCs/>
          <w:i/>
          <w:iCs/>
        </w:rPr>
        <w:t xml:space="preserve"> overlapped with SL PUCCH</w:t>
      </w:r>
      <w:r w:rsidRPr="001E4B22">
        <w:rPr>
          <w:b/>
          <w:bCs/>
          <w:i/>
          <w:iCs/>
        </w:rPr>
        <w:t xml:space="preserve">, only when the priority value of SL PUCCH is larger than </w:t>
      </w:r>
      <w:r>
        <w:rPr>
          <w:b/>
          <w:bCs/>
          <w:i/>
          <w:iCs/>
        </w:rPr>
        <w:t xml:space="preserve">or equal to </w:t>
      </w:r>
      <w:proofErr w:type="spellStart"/>
      <w:r w:rsidRPr="001E4B22">
        <w:rPr>
          <w:b/>
          <w:bCs/>
          <w:i/>
          <w:iCs/>
        </w:rPr>
        <w:t>sl-PriorityThreshold</w:t>
      </w:r>
      <w:proofErr w:type="spellEnd"/>
      <w:r w:rsidRPr="001E4B22">
        <w:rPr>
          <w:b/>
          <w:bCs/>
          <w:i/>
          <w:iCs/>
        </w:rPr>
        <w:t xml:space="preserve">, SL HARQ-ACK can be multiplexed on </w:t>
      </w:r>
      <w:r>
        <w:rPr>
          <w:b/>
          <w:bCs/>
          <w:i/>
          <w:iCs/>
        </w:rPr>
        <w:t xml:space="preserve">the </w:t>
      </w:r>
      <w:r w:rsidRPr="001E4B22">
        <w:rPr>
          <w:b/>
          <w:bCs/>
          <w:i/>
          <w:iCs/>
        </w:rPr>
        <w:t>PUSCH</w:t>
      </w:r>
      <w:r w:rsidRPr="001140E3">
        <w:rPr>
          <w:b/>
          <w:bCs/>
          <w:i/>
          <w:iCs/>
        </w:rPr>
        <w:t xml:space="preserve"> </w:t>
      </w:r>
      <w:r w:rsidRPr="001E4B22">
        <w:rPr>
          <w:b/>
          <w:bCs/>
          <w:i/>
          <w:iCs/>
        </w:rPr>
        <w:t>with priority index 0</w:t>
      </w:r>
      <w:r w:rsidRPr="00F175CB">
        <w:rPr>
          <w:rFonts w:eastAsia="等线"/>
          <w:b/>
          <w:bCs/>
          <w:i/>
          <w:iCs/>
          <w:lang w:eastAsia="zh-CN"/>
        </w:rPr>
        <w:t>.</w:t>
      </w:r>
      <w:bookmarkEnd w:id="27"/>
    </w:p>
    <w:p w14:paraId="75CDEF97" w14:textId="239B7FA7" w:rsidR="00870731" w:rsidRPr="00FC7595" w:rsidRDefault="00870731" w:rsidP="00870731">
      <w:pPr>
        <w:pStyle w:val="30"/>
        <w:numPr>
          <w:ilvl w:val="0"/>
          <w:numId w:val="0"/>
        </w:numPr>
      </w:pPr>
      <w:r w:rsidRPr="00FC7595">
        <w:rPr>
          <w:rFonts w:hint="eastAsia"/>
        </w:rPr>
        <w:t>T</w:t>
      </w:r>
      <w:r w:rsidRPr="00FC7595">
        <w:t>P#</w:t>
      </w:r>
      <w:r w:rsidR="00F25FC7">
        <w:t>3</w:t>
      </w:r>
      <w:r w:rsidRPr="00FC7595">
        <w:t xml:space="preserve"> for 38.21</w:t>
      </w:r>
      <w:r>
        <w:t>3</w:t>
      </w:r>
      <w:r w:rsidRPr="00FC7595">
        <w:t xml:space="preserve">: </w:t>
      </w:r>
      <w:r w:rsidRPr="004D276C">
        <w:rPr>
          <w:rFonts w:hint="eastAsia"/>
        </w:rPr>
        <w:t>multiplexing</w:t>
      </w:r>
    </w:p>
    <w:tbl>
      <w:tblPr>
        <w:tblStyle w:val="aff1"/>
        <w:tblW w:w="0" w:type="auto"/>
        <w:tblLook w:val="04A0" w:firstRow="1" w:lastRow="0" w:firstColumn="1" w:lastColumn="0" w:noHBand="0" w:noVBand="1"/>
      </w:tblPr>
      <w:tblGrid>
        <w:gridCol w:w="9060"/>
      </w:tblGrid>
      <w:tr w:rsidR="00870731" w14:paraId="78675614" w14:textId="77777777" w:rsidTr="001D711C">
        <w:tc>
          <w:tcPr>
            <w:tcW w:w="9060" w:type="dxa"/>
          </w:tcPr>
          <w:p w14:paraId="786D61C6" w14:textId="77777777" w:rsidR="00870731" w:rsidRPr="00FC7595" w:rsidRDefault="00870731" w:rsidP="001D711C">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 xml:space="preserve"> -------------------------------------</w:t>
            </w:r>
          </w:p>
          <w:p w14:paraId="174CD4C1" w14:textId="77777777" w:rsidR="00870731" w:rsidRPr="00780417" w:rsidRDefault="00870731" w:rsidP="001D711C">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16.5.1.2</w:t>
            </w:r>
            <w:r w:rsidRPr="00780417">
              <w:rPr>
                <w:rFonts w:ascii="Arial" w:eastAsia="等线" w:hAnsi="Arial" w:cs="Arial"/>
                <w:iCs/>
                <w:sz w:val="20"/>
                <w:lang w:eastAsia="zh-CN"/>
              </w:rPr>
              <w:tab/>
              <w:t xml:space="preserve">Type-1 HARQ-ACK codebook in physical uplink shared channel </w:t>
            </w:r>
          </w:p>
          <w:p w14:paraId="798AB246" w14:textId="28DB8F8C" w:rsidR="00870731" w:rsidRDefault="00870731" w:rsidP="001D711C">
            <w:pPr>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Pr>
                <w:color w:val="FF0000"/>
              </w:rPr>
              <w:t>with</w:t>
            </w:r>
            <w:r w:rsidRPr="00542FC5">
              <w:rPr>
                <w:color w:val="FF0000"/>
              </w:rPr>
              <w:t xml:space="preserve"> </w:t>
            </w:r>
            <w:r>
              <w:rPr>
                <w:rFonts w:hint="eastAsia"/>
                <w:color w:val="FF0000"/>
              </w:rPr>
              <w:t>a</w:t>
            </w:r>
            <w:r>
              <w:rPr>
                <w:color w:val="FF0000"/>
              </w:rPr>
              <w:t xml:space="preserve"> PUCCH with</w:t>
            </w:r>
            <w:r w:rsidRPr="00542FC5">
              <w:rPr>
                <w:color w:val="FF0000"/>
              </w:rPr>
              <w:t xml:space="preserve"> SL HARQ-ACK is smaller than </w:t>
            </w:r>
            <w:proofErr w:type="spellStart"/>
            <w:r w:rsidRPr="00542FC5">
              <w:rPr>
                <w:rFonts w:eastAsia="MS Mincho"/>
                <w:i/>
                <w:color w:val="FF0000"/>
              </w:rPr>
              <w:t>sl-PriorityThreshold</w:t>
            </w:r>
            <w:proofErr w:type="spellEnd"/>
            <w:r w:rsidRPr="00542FC5">
              <w:rPr>
                <w:rFonts w:eastAsia="MS Mincho"/>
                <w:i/>
                <w:color w:val="FF0000"/>
              </w:rPr>
              <w:t>,</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0A1EC202" w14:textId="1EDBAFCA" w:rsidR="008E5D39" w:rsidRDefault="008E5D39" w:rsidP="008E5D39">
            <w:pPr>
              <w:rPr>
                <w:rFonts w:eastAsiaTheme="minorEastAsia"/>
                <w:szCs w:val="20"/>
                <w:lang w:eastAsia="zh-CN"/>
              </w:rPr>
            </w:pPr>
            <w:r>
              <w:rPr>
                <w:lang w:eastAsia="zh-CN"/>
              </w:rPr>
              <w:t xml:space="preserve">If a UE would multiplex HARQ-ACK information in a PUSCH transmission that is not scheduled by a DCI format or is scheduled by DCI format 0_0, then </w:t>
            </w:r>
          </w:p>
          <w:p w14:paraId="51F6398D" w14:textId="77777777" w:rsidR="00D1668E" w:rsidRPr="00636FA0" w:rsidRDefault="00D1668E" w:rsidP="00D1668E">
            <w:pPr>
              <w:pStyle w:val="B10"/>
              <w:ind w:left="0" w:firstLine="0"/>
              <w:jc w:val="center"/>
              <w:rPr>
                <w:i/>
                <w:iCs/>
              </w:rPr>
            </w:pPr>
            <w:r w:rsidRPr="00636FA0">
              <w:rPr>
                <w:b/>
                <w:i/>
                <w:iCs/>
                <w:color w:val="FF0000"/>
                <w:lang w:eastAsia="zh-CN"/>
              </w:rPr>
              <w:t>==================Omitted==================</w:t>
            </w:r>
          </w:p>
          <w:p w14:paraId="58E6102E" w14:textId="77777777" w:rsidR="00870731" w:rsidRPr="00780417" w:rsidRDefault="00870731" w:rsidP="001D711C">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16.5.2.2</w:t>
            </w:r>
            <w:r w:rsidRPr="00780417">
              <w:rPr>
                <w:rFonts w:ascii="Arial" w:eastAsia="等线" w:hAnsi="Arial" w:cs="Arial"/>
                <w:iCs/>
                <w:sz w:val="20"/>
                <w:lang w:eastAsia="zh-CN"/>
              </w:rPr>
              <w:tab/>
              <w:t xml:space="preserve">Type-2 HARQ-ACK codebook in physical uplink shared channel </w:t>
            </w:r>
          </w:p>
          <w:p w14:paraId="0D078C28" w14:textId="516EF7F2" w:rsidR="00870731" w:rsidRDefault="00870731" w:rsidP="001D711C">
            <w:pPr>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Pr>
                <w:color w:val="FF0000"/>
              </w:rPr>
              <w:t>with</w:t>
            </w:r>
            <w:r w:rsidRPr="00542FC5">
              <w:rPr>
                <w:color w:val="FF0000"/>
              </w:rPr>
              <w:t xml:space="preserve"> </w:t>
            </w:r>
            <w:r>
              <w:rPr>
                <w:rFonts w:hint="eastAsia"/>
                <w:color w:val="FF0000"/>
              </w:rPr>
              <w:t>a</w:t>
            </w:r>
            <w:r>
              <w:rPr>
                <w:color w:val="FF0000"/>
              </w:rPr>
              <w:t xml:space="preserve"> PUCCH with </w:t>
            </w:r>
            <w:r w:rsidRPr="00542FC5">
              <w:rPr>
                <w:color w:val="FF0000"/>
              </w:rPr>
              <w:t xml:space="preserve">SL HARQ-ACK is smaller than </w:t>
            </w:r>
            <w:proofErr w:type="spellStart"/>
            <w:r w:rsidRPr="00542FC5">
              <w:rPr>
                <w:rFonts w:eastAsia="MS Mincho"/>
                <w:i/>
                <w:color w:val="FF0000"/>
              </w:rPr>
              <w:t>sl-PriorityThreshold</w:t>
            </w:r>
            <w:proofErr w:type="spellEnd"/>
            <w:r w:rsidRPr="00542FC5">
              <w:rPr>
                <w:rFonts w:eastAsia="MS Mincho"/>
                <w:i/>
                <w:color w:val="FF0000"/>
              </w:rPr>
              <w:t>,</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sidRPr="00E77C83">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6AD2C4ED" w14:textId="77777777" w:rsidR="008E5D39" w:rsidRDefault="008E5D39" w:rsidP="008E5D39">
            <w:pPr>
              <w:rPr>
                <w:szCs w:val="20"/>
                <w:lang w:eastAsia="zh-CN"/>
              </w:rPr>
            </w:pPr>
            <w:r>
              <w:rPr>
                <w:lang w:eastAsia="zh-CN"/>
              </w:rPr>
              <w:t>If a UE would multiplex HARQ-ACK information in a PUSCH transmission that is not scheduled by a DCI format or is scheduled by DCI format 0_0, then</w:t>
            </w:r>
          </w:p>
          <w:p w14:paraId="4ABB1836" w14:textId="77777777" w:rsidR="00D1668E" w:rsidRPr="00636FA0" w:rsidRDefault="00D1668E" w:rsidP="00D1668E">
            <w:pPr>
              <w:pStyle w:val="B10"/>
              <w:ind w:left="0" w:firstLine="0"/>
              <w:jc w:val="center"/>
              <w:rPr>
                <w:i/>
                <w:iCs/>
              </w:rPr>
            </w:pPr>
            <w:r w:rsidRPr="00636FA0">
              <w:rPr>
                <w:b/>
                <w:i/>
                <w:iCs/>
                <w:color w:val="FF0000"/>
                <w:lang w:eastAsia="zh-CN"/>
              </w:rPr>
              <w:t>==================Omitted==================</w:t>
            </w:r>
          </w:p>
          <w:p w14:paraId="75988D08" w14:textId="77777777" w:rsidR="00870731" w:rsidRPr="002504B0" w:rsidRDefault="00870731" w:rsidP="001D711C">
            <w:pPr>
              <w:jc w:val="center"/>
              <w:rPr>
                <w:color w:val="FF0000"/>
              </w:rPr>
            </w:pPr>
            <w:r w:rsidRPr="00FC7595">
              <w:rPr>
                <w:b/>
                <w:color w:val="FF0000"/>
                <w:lang w:eastAsia="zh-CN"/>
              </w:rPr>
              <w:t>---------------------------------------------- End of Draft TP ---------------------------------------------</w:t>
            </w:r>
          </w:p>
        </w:tc>
      </w:tr>
    </w:tbl>
    <w:p w14:paraId="2F5E25F1" w14:textId="77777777" w:rsidR="00870731" w:rsidRPr="00B3120F" w:rsidRDefault="00870731" w:rsidP="00870731">
      <w:pPr>
        <w:rPr>
          <w:rFonts w:eastAsia="等线"/>
          <w:lang w:val="en-GB" w:eastAsia="zh-CN"/>
        </w:rPr>
      </w:pPr>
    </w:p>
    <w:p w14:paraId="0E1D2496" w14:textId="77777777" w:rsidR="00CA6E45" w:rsidRPr="00CA6E45" w:rsidRDefault="00CA6E45" w:rsidP="00CA6E45">
      <w:pPr>
        <w:pStyle w:val="20"/>
        <w:keepLines/>
        <w:numPr>
          <w:ilvl w:val="1"/>
          <w:numId w:val="30"/>
        </w:numPr>
        <w:tabs>
          <w:tab w:val="num" w:pos="567"/>
        </w:tabs>
        <w:ind w:left="567" w:hanging="567"/>
        <w:jc w:val="both"/>
        <w:rPr>
          <w:rFonts w:cs="Times New Roman"/>
          <w:b w:val="0"/>
          <w:sz w:val="28"/>
        </w:rPr>
      </w:pPr>
      <w:r w:rsidRPr="00CA6E45">
        <w:rPr>
          <w:rFonts w:cs="Times New Roman"/>
          <w:b w:val="0"/>
          <w:sz w:val="28"/>
        </w:rPr>
        <w:t>Prioritization of SL TX and PUSCH with SL HARQ</w:t>
      </w:r>
    </w:p>
    <w:p w14:paraId="0F1156CD" w14:textId="59AE4AE9" w:rsidR="00CA6E45" w:rsidRDefault="00CA6E45" w:rsidP="0066218F">
      <w:pPr>
        <w:pStyle w:val="a1"/>
        <w:spacing w:before="120"/>
        <w:rPr>
          <w:rFonts w:eastAsiaTheme="minorEastAsia"/>
        </w:rPr>
      </w:pPr>
      <w:r>
        <w:rPr>
          <w:rFonts w:eastAsiaTheme="minorEastAsia"/>
        </w:rPr>
        <w:t xml:space="preserve">For prioritization of SL TX and PUSCH, SL TX is prioritized only when the SL priority associated to the SL transmission is sufficiently high. Based on TS 38.213, </w:t>
      </w:r>
      <w:r>
        <w:t xml:space="preserve">when </w:t>
      </w:r>
      <w:r>
        <w:rPr>
          <w:rFonts w:eastAsiaTheme="minorEastAsia"/>
        </w:rPr>
        <w:t xml:space="preserve">PUSCH conveys </w:t>
      </w:r>
      <w:proofErr w:type="spellStart"/>
      <w:r>
        <w:rPr>
          <w:rFonts w:eastAsiaTheme="minorEastAsia"/>
        </w:rPr>
        <w:t>eMBB</w:t>
      </w:r>
      <w:proofErr w:type="spellEnd"/>
      <w:r>
        <w:rPr>
          <w:rFonts w:eastAsiaTheme="minorEastAsia"/>
        </w:rPr>
        <w:t xml:space="preserve"> UL-SCH</w:t>
      </w:r>
      <w:r w:rsidR="00940A95">
        <w:rPr>
          <w:rFonts w:eastAsiaTheme="minorEastAsia"/>
        </w:rPr>
        <w:t xml:space="preserve"> (i.e., low priority</w:t>
      </w:r>
      <w:r w:rsidR="000618DC">
        <w:rPr>
          <w:rFonts w:eastAsiaTheme="minorEastAsia"/>
        </w:rPr>
        <w:t xml:space="preserve"> data</w:t>
      </w:r>
      <w:r w:rsidR="00940A95">
        <w:rPr>
          <w:rFonts w:eastAsiaTheme="minorEastAsia"/>
        </w:rPr>
        <w:t>)</w:t>
      </w:r>
      <w:r>
        <w:rPr>
          <w:rFonts w:eastAsiaTheme="minorEastAsia"/>
        </w:rPr>
        <w:t xml:space="preserve">, SL transmission is prioritized only when the associated SL priority </w:t>
      </w:r>
      <w:r>
        <w:rPr>
          <w:rFonts w:eastAsiaTheme="minorEastAsia" w:hint="eastAsia"/>
          <w:lang w:eastAsia="zh-CN"/>
        </w:rPr>
        <w:t>value</w:t>
      </w:r>
      <w:r>
        <w:rPr>
          <w:rFonts w:eastAsiaTheme="minorEastAsia"/>
        </w:rPr>
        <w:t xml:space="preserve"> is smaller than </w:t>
      </w:r>
      <w:proofErr w:type="spellStart"/>
      <w:r w:rsidRPr="00B20F51">
        <w:t>sl-PriorityThreshold</w:t>
      </w:r>
      <w:proofErr w:type="spellEnd"/>
      <w:r>
        <w:t xml:space="preserve">; </w:t>
      </w:r>
      <w:r>
        <w:rPr>
          <w:rFonts w:eastAsiaTheme="minorEastAsia"/>
        </w:rPr>
        <w:t>on the other hand,</w:t>
      </w:r>
      <w:r>
        <w:t xml:space="preserve"> w</w:t>
      </w:r>
      <w:r>
        <w:rPr>
          <w:rFonts w:eastAsiaTheme="minorEastAsia"/>
        </w:rPr>
        <w:t>hen PUSCH conveys URLLC UL-SCH</w:t>
      </w:r>
      <w:r w:rsidR="000618DC">
        <w:rPr>
          <w:rFonts w:eastAsiaTheme="minorEastAsia"/>
        </w:rPr>
        <w:t xml:space="preserve"> (i.e., high priority data)</w:t>
      </w:r>
      <w:r>
        <w:rPr>
          <w:rFonts w:eastAsiaTheme="minorEastAsia"/>
        </w:rPr>
        <w:t xml:space="preserve">, SL transmission is prioritized only when the associated SL priority value is smaller than </w:t>
      </w:r>
      <w:proofErr w:type="spellStart"/>
      <w:r w:rsidRPr="00B20F51">
        <w:t>sl-PriorityThreshold</w:t>
      </w:r>
      <w:r>
        <w:t>ULURLLC</w:t>
      </w:r>
      <w:proofErr w:type="spellEnd"/>
      <w:r>
        <w:t>. However, if</w:t>
      </w:r>
      <w:r>
        <w:rPr>
          <w:rFonts w:eastAsiaTheme="minorEastAsia"/>
        </w:rPr>
        <w:t xml:space="preserve"> PUSCH conveys SL HARQ-ACK, the above rules should be revisited, since three components need to be considered for the prioritization operation, i.e., UL-SCH, SL HARQ-ACK multiplexed on PUSCH and SL TX.</w:t>
      </w:r>
    </w:p>
    <w:p w14:paraId="273BB4D1" w14:textId="05E8AB35" w:rsidR="00CA6E45" w:rsidRDefault="00CA6E45" w:rsidP="0066218F">
      <w:pPr>
        <w:pStyle w:val="a1"/>
        <w:spacing w:before="120"/>
      </w:pPr>
      <w:r>
        <w:rPr>
          <w:rFonts w:eastAsiaTheme="minorEastAsia"/>
        </w:rPr>
        <w:t xml:space="preserve">When PUSCH conveys </w:t>
      </w:r>
      <w:proofErr w:type="spellStart"/>
      <w:r>
        <w:rPr>
          <w:rFonts w:eastAsiaTheme="minorEastAsia"/>
        </w:rPr>
        <w:t>eMBB</w:t>
      </w:r>
      <w:proofErr w:type="spellEnd"/>
      <w:r>
        <w:rPr>
          <w:rFonts w:eastAsiaTheme="minorEastAsia"/>
        </w:rPr>
        <w:t xml:space="preserve"> UL-SCH and SL HARQ-ACK, based on the discussion in section </w:t>
      </w:r>
      <w:r>
        <w:rPr>
          <w:rFonts w:eastAsiaTheme="minorEastAsia"/>
        </w:rPr>
        <w:fldChar w:fldCharType="begin"/>
      </w:r>
      <w:r>
        <w:rPr>
          <w:rFonts w:eastAsiaTheme="minorEastAsia"/>
        </w:rPr>
        <w:instrText xml:space="preserve"> REF _Ref61341882 \r \h </w:instrText>
      </w:r>
      <w:r>
        <w:rPr>
          <w:rFonts w:eastAsiaTheme="minorEastAsia"/>
        </w:rPr>
      </w:r>
      <w:r>
        <w:rPr>
          <w:rFonts w:eastAsiaTheme="minorEastAsia"/>
        </w:rPr>
        <w:fldChar w:fldCharType="separate"/>
      </w:r>
      <w:r w:rsidR="0089740D">
        <w:rPr>
          <w:rFonts w:eastAsiaTheme="minorEastAsia"/>
        </w:rPr>
        <w:t>3.2</w:t>
      </w:r>
      <w:r>
        <w:rPr>
          <w:rFonts w:eastAsiaTheme="minorEastAsia"/>
        </w:rPr>
        <w:fldChar w:fldCharType="end"/>
      </w:r>
      <w:r>
        <w:rPr>
          <w:rFonts w:eastAsiaTheme="minorEastAsia"/>
        </w:rPr>
        <w:t xml:space="preserve">, it is restricted that the </w:t>
      </w:r>
      <w:r>
        <w:rPr>
          <w:rFonts w:eastAsiaTheme="minorEastAsia" w:hint="eastAsia"/>
        </w:rPr>
        <w:t>S</w:t>
      </w:r>
      <w:r>
        <w:rPr>
          <w:rFonts w:eastAsiaTheme="minorEastAsia"/>
        </w:rPr>
        <w:t xml:space="preserve">L HARQ-ACK should have larger priority value than </w:t>
      </w:r>
      <w:proofErr w:type="spellStart"/>
      <w:r w:rsidRPr="00B20F51">
        <w:t>sl-PriorityThreshold</w:t>
      </w:r>
      <w:proofErr w:type="spellEnd"/>
      <w:r>
        <w:t xml:space="preserve">. Then, if SL TX is prioritized over UL </w:t>
      </w:r>
      <w:proofErr w:type="spellStart"/>
      <w:r>
        <w:t>eMBB</w:t>
      </w:r>
      <w:proofErr w:type="spellEnd"/>
      <w:r>
        <w:t xml:space="preserve"> data, it is natural that SL TX is prioritized over SL HARQ-ACK on PUSCH. Thus, no need to change the rule specified in TS 38.213.</w:t>
      </w:r>
    </w:p>
    <w:p w14:paraId="38946E33" w14:textId="316C8682" w:rsidR="00CA6E45" w:rsidRPr="001A61DC" w:rsidRDefault="00CA6E45" w:rsidP="0066218F">
      <w:pPr>
        <w:pStyle w:val="a1"/>
        <w:spacing w:before="120"/>
      </w:pPr>
      <w:r>
        <w:rPr>
          <w:rFonts w:eastAsiaTheme="minorEastAsia"/>
        </w:rPr>
        <w:lastRenderedPageBreak/>
        <w:t xml:space="preserve">When PUSCH conveys URLLC UL-SCH and SL HARQ-ACK, the </w:t>
      </w:r>
      <w:r>
        <w:rPr>
          <w:rFonts w:eastAsiaTheme="minorEastAsia" w:hint="eastAsia"/>
        </w:rPr>
        <w:t>S</w:t>
      </w:r>
      <w:r>
        <w:rPr>
          <w:rFonts w:eastAsiaTheme="minorEastAsia"/>
        </w:rPr>
        <w:t xml:space="preserve">L HARQ-ACK is restricted as URLLC transmission and has smaller priority value than </w:t>
      </w:r>
      <w:proofErr w:type="spellStart"/>
      <w:r w:rsidRPr="00B20F51">
        <w:t>sl-PriorityThreshold</w:t>
      </w:r>
      <w:proofErr w:type="spellEnd"/>
      <w:r>
        <w:t>. Thus, even if SL TX is prioritized over URLLC UL-SCH, it does not mean the SL TX is prioritized over SL HARQ-ACK on PUSCH. In this case, UE needs to further compare priorities between the SL HARQ-ACK and SL TX, and SL TX is performed only when SL TX has higher priority than the SL HARQ-ACK.</w:t>
      </w:r>
    </w:p>
    <w:p w14:paraId="31545DD0" w14:textId="6B2696E6" w:rsidR="00CA6E45" w:rsidRDefault="00CA6E45" w:rsidP="0066218F">
      <w:pPr>
        <w:pStyle w:val="af1"/>
        <w:jc w:val="both"/>
        <w:rPr>
          <w:b/>
          <w:bCs/>
          <w:i/>
          <w:iCs/>
        </w:rPr>
      </w:pPr>
      <w:bookmarkStart w:id="28" w:name="_Ref53593301"/>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89740D">
        <w:rPr>
          <w:b/>
          <w:bCs/>
          <w:i/>
          <w:iCs/>
          <w:noProof/>
        </w:rPr>
        <w:t>5</w:t>
      </w:r>
      <w:r w:rsidRPr="00EA4B69">
        <w:rPr>
          <w:b/>
          <w:bCs/>
          <w:i/>
          <w:iCs/>
        </w:rPr>
        <w:fldChar w:fldCharType="end"/>
      </w:r>
      <w:r w:rsidR="00D206C7">
        <w:rPr>
          <w:b/>
          <w:bCs/>
          <w:i/>
          <w:iCs/>
        </w:rPr>
        <w:t>.</w:t>
      </w:r>
      <w:r w:rsidRPr="00EA4B69">
        <w:rPr>
          <w:b/>
          <w:bCs/>
          <w:i/>
          <w:iCs/>
        </w:rPr>
        <w:t xml:space="preserve"> </w:t>
      </w:r>
      <w:r>
        <w:rPr>
          <w:b/>
          <w:bCs/>
          <w:i/>
          <w:iCs/>
        </w:rPr>
        <w:t>R</w:t>
      </w:r>
      <w:r w:rsidRPr="00CB7FA1">
        <w:rPr>
          <w:b/>
          <w:bCs/>
          <w:i/>
          <w:iCs/>
        </w:rPr>
        <w:t>egard</w:t>
      </w:r>
      <w:r>
        <w:rPr>
          <w:b/>
          <w:bCs/>
          <w:i/>
          <w:iCs/>
        </w:rPr>
        <w:t xml:space="preserve">ing SL TX and PUSCH TX </w:t>
      </w:r>
      <w:r w:rsidRPr="00CB7FA1">
        <w:rPr>
          <w:b/>
          <w:bCs/>
          <w:i/>
          <w:iCs/>
        </w:rPr>
        <w:t>prioritization,</w:t>
      </w:r>
      <w:r>
        <w:rPr>
          <w:b/>
          <w:bCs/>
          <w:i/>
          <w:iCs/>
        </w:rPr>
        <w:t xml:space="preserve"> if PUSCH with priority index 1 contains both UL-SCH and SL HARQ-ACK, </w:t>
      </w:r>
      <w:r w:rsidRPr="00027F51">
        <w:rPr>
          <w:b/>
          <w:bCs/>
          <w:i/>
          <w:iCs/>
        </w:rPr>
        <w:t>SL TX is performed when SL TX has higher SL priority than the SL HARQ-ACK</w:t>
      </w:r>
      <w:r>
        <w:rPr>
          <w:b/>
          <w:bCs/>
          <w:i/>
          <w:iCs/>
        </w:rPr>
        <w:t xml:space="preserve"> and </w:t>
      </w:r>
      <w:proofErr w:type="spellStart"/>
      <w:r w:rsidRPr="0035188F">
        <w:rPr>
          <w:b/>
          <w:bCs/>
          <w:i/>
          <w:iCs/>
        </w:rPr>
        <w:t>sl-PriorityThresholdULURLLC</w:t>
      </w:r>
      <w:proofErr w:type="spellEnd"/>
      <w:r w:rsidRPr="00EA4B69">
        <w:rPr>
          <w:b/>
          <w:bCs/>
          <w:i/>
          <w:iCs/>
        </w:rPr>
        <w:t>.</w:t>
      </w:r>
      <w:bookmarkEnd w:id="28"/>
    </w:p>
    <w:p w14:paraId="1947AF30" w14:textId="24B329F2" w:rsidR="00CA6E45" w:rsidRDefault="00CA6E45" w:rsidP="00CA6E45">
      <w:pPr>
        <w:pStyle w:val="30"/>
        <w:numPr>
          <w:ilvl w:val="0"/>
          <w:numId w:val="0"/>
        </w:numPr>
      </w:pPr>
      <w:r w:rsidRPr="00FC7595">
        <w:rPr>
          <w:rFonts w:hint="eastAsia"/>
        </w:rPr>
        <w:t>T</w:t>
      </w:r>
      <w:r w:rsidRPr="00FC7595">
        <w:t>P#</w:t>
      </w:r>
      <w:r>
        <w:t>4</w:t>
      </w:r>
      <w:r w:rsidRPr="00FC7595">
        <w:t xml:space="preserve"> for 38.21</w:t>
      </w:r>
      <w:r>
        <w:t>3</w:t>
      </w:r>
      <w:r w:rsidRPr="00FC7595">
        <w:t xml:space="preserve">: </w:t>
      </w:r>
      <w:r>
        <w:t>Prioritization for SL and UL transmission</w:t>
      </w:r>
    </w:p>
    <w:tbl>
      <w:tblPr>
        <w:tblStyle w:val="aff1"/>
        <w:tblW w:w="0" w:type="auto"/>
        <w:tblLook w:val="04A0" w:firstRow="1" w:lastRow="0" w:firstColumn="1" w:lastColumn="0" w:noHBand="0" w:noVBand="1"/>
      </w:tblPr>
      <w:tblGrid>
        <w:gridCol w:w="9060"/>
      </w:tblGrid>
      <w:tr w:rsidR="00CA6E45" w:rsidRPr="00A972BB" w14:paraId="228CC4AC" w14:textId="77777777" w:rsidTr="00B30A8B">
        <w:tc>
          <w:tcPr>
            <w:tcW w:w="9060" w:type="dxa"/>
          </w:tcPr>
          <w:p w14:paraId="1CEC38C0" w14:textId="466A1232" w:rsidR="00CA6E45" w:rsidRPr="00EA4B69" w:rsidRDefault="00CA6E45" w:rsidP="001C0214">
            <w:pPr>
              <w:pStyle w:val="a1"/>
              <w:spacing w:before="120"/>
              <w:jc w:val="center"/>
              <w:rPr>
                <w:b/>
                <w:color w:val="FF0000"/>
                <w:sz w:val="24"/>
              </w:rPr>
            </w:pPr>
            <w:r w:rsidRPr="00EA4B69">
              <w:rPr>
                <w:b/>
                <w:color w:val="FF0000"/>
                <w:sz w:val="24"/>
              </w:rPr>
              <w:t>-----------------------------------</w:t>
            </w:r>
            <w:r w:rsidRPr="001C0214">
              <w:rPr>
                <w:b/>
                <w:color w:val="FF0000"/>
                <w:szCs w:val="20"/>
              </w:rPr>
              <w:t xml:space="preserve"> Start of Draft TP of TS 38.213</w:t>
            </w:r>
            <w:r w:rsidRPr="00EA4B69">
              <w:rPr>
                <w:b/>
                <w:color w:val="FF0000"/>
                <w:sz w:val="24"/>
              </w:rPr>
              <w:t xml:space="preserve"> ------------------------------</w:t>
            </w:r>
          </w:p>
          <w:p w14:paraId="2D49CC48" w14:textId="77777777" w:rsidR="00CA6E45" w:rsidRPr="00542FC5" w:rsidRDefault="00CA6E45" w:rsidP="00CA6E45">
            <w:r w:rsidRPr="00542FC5">
              <w:t>16</w:t>
            </w:r>
            <w:r w:rsidRPr="00542FC5">
              <w:rPr>
                <w:rFonts w:hint="eastAsia"/>
              </w:rPr>
              <w:t>.</w:t>
            </w:r>
            <w:r w:rsidRPr="00542FC5">
              <w:t>2.4.3.1</w:t>
            </w:r>
            <w:r w:rsidRPr="00542FC5">
              <w:rPr>
                <w:rFonts w:hint="eastAsia"/>
              </w:rPr>
              <w:tab/>
            </w:r>
            <w:r w:rsidRPr="00542FC5">
              <w:t xml:space="preserve">Prioritizations for sidelink and uplink transmissions </w:t>
            </w:r>
          </w:p>
          <w:p w14:paraId="032EB848" w14:textId="77777777" w:rsidR="00CA6E45" w:rsidRPr="00B20F51" w:rsidRDefault="00CA6E45" w:rsidP="00CA6E45">
            <w:r w:rsidRPr="00B20F51">
              <w:rPr>
                <w:rFonts w:hint="eastAsia"/>
              </w:rPr>
              <w:t xml:space="preserve">For prioritization between </w:t>
            </w:r>
            <w:r w:rsidRPr="00B20F51">
              <w:t xml:space="preserve">PSFCH/S-SS/PSBCH block </w:t>
            </w:r>
            <w:r>
              <w:t xml:space="preserve">transmission </w:t>
            </w:r>
            <w:r w:rsidRPr="00B20F51">
              <w:t xml:space="preserve">and </w:t>
            </w:r>
            <w:r>
              <w:t xml:space="preserve">UL </w:t>
            </w:r>
            <w:r w:rsidRPr="00B20F51">
              <w:t xml:space="preserve">transmission other than </w:t>
            </w:r>
            <w:r>
              <w:t xml:space="preserve">a </w:t>
            </w:r>
            <w:r w:rsidRPr="00B20F51">
              <w:t>PRACH</w:t>
            </w:r>
            <w:r>
              <w:t xml:space="preserve">, or a </w:t>
            </w:r>
            <w:r w:rsidRPr="00B20F51">
              <w:t xml:space="preserve">PUSCH scheduled by </w:t>
            </w:r>
            <w:r>
              <w:t>an</w:t>
            </w:r>
            <w:r w:rsidRPr="00B20F51">
              <w:t xml:space="preserve"> UL grant</w:t>
            </w:r>
            <w:r>
              <w:t xml:space="preserve"> in a RAR, or a </w:t>
            </w:r>
            <w:r w:rsidRPr="00B20F51">
              <w:t xml:space="preserve">PUCCH </w:t>
            </w:r>
            <w:r>
              <w:t>with</w:t>
            </w:r>
            <w:r w:rsidRPr="00B20F51">
              <w:t xml:space="preserve"> sidelink HARQ-ACK</w:t>
            </w:r>
            <w:r>
              <w:t xml:space="preserve"> information report</w:t>
            </w:r>
            <w:r w:rsidRPr="00B20F51">
              <w:t xml:space="preserve"> </w:t>
            </w:r>
          </w:p>
          <w:p w14:paraId="326058A1" w14:textId="77777777" w:rsidR="00CA6E45" w:rsidRPr="00B20F51" w:rsidRDefault="00CA6E45" w:rsidP="00CA6E45">
            <w:pPr>
              <w:pStyle w:val="B10"/>
            </w:pPr>
            <w:r w:rsidRPr="00B20F51">
              <w:t>-</w:t>
            </w:r>
            <w:r>
              <w:tab/>
              <w:t>if</w:t>
            </w:r>
            <w:r w:rsidRPr="00B20F51">
              <w:t xml:space="preserve"> the UL transmission is </w:t>
            </w:r>
            <w:r>
              <w:t xml:space="preserve">for a </w:t>
            </w:r>
            <w:r w:rsidRPr="00B20F51">
              <w:t xml:space="preserve">PUSCH or </w:t>
            </w:r>
            <w:r>
              <w:t xml:space="preserve">for a </w:t>
            </w:r>
            <w:r w:rsidRPr="00B20F51">
              <w:t xml:space="preserve">PUCCH </w:t>
            </w:r>
            <w:r>
              <w:t>with</w:t>
            </w:r>
            <w:r w:rsidRPr="00B20F51">
              <w:t xml:space="preserve"> priority index 1, </w:t>
            </w:r>
          </w:p>
          <w:p w14:paraId="3534F45B" w14:textId="77777777" w:rsidR="00CA6E45" w:rsidRPr="00B20F51" w:rsidRDefault="00CA6E45" w:rsidP="00CA6E45">
            <w:pPr>
              <w:pStyle w:val="B2"/>
              <w:rPr>
                <w:rFonts w:eastAsia="MS Mincho"/>
              </w:rPr>
            </w:pPr>
            <w:r w:rsidRPr="00B20F51">
              <w:t>-</w:t>
            </w:r>
            <w:r>
              <w:tab/>
              <w:t>if</w:t>
            </w:r>
            <w:r w:rsidRPr="00B20F51">
              <w:t xml:space="preserve"> </w:t>
            </w:r>
            <w:proofErr w:type="spellStart"/>
            <w:r w:rsidRPr="00B20F51">
              <w:rPr>
                <w:rFonts w:eastAsia="MS Mincho"/>
              </w:rPr>
              <w:t>sl-PriorityThresholdULURLLC</w:t>
            </w:r>
            <w:proofErr w:type="spellEnd"/>
            <w:r w:rsidRPr="00B20F51">
              <w:rPr>
                <w:rFonts w:eastAsia="MS Mincho"/>
              </w:rPr>
              <w:t xml:space="preserve"> is provided</w:t>
            </w:r>
          </w:p>
          <w:p w14:paraId="4B8F05B3" w14:textId="77777777" w:rsidR="00CA6E45" w:rsidRPr="00B20F51" w:rsidRDefault="00CA6E45" w:rsidP="00CA6E45">
            <w:pPr>
              <w:pStyle w:val="B3"/>
            </w:pPr>
            <w:r w:rsidRPr="00B20F51">
              <w:rPr>
                <w:rFonts w:hint="eastAsia"/>
              </w:rPr>
              <w:t>-</w:t>
            </w:r>
            <w:r>
              <w:tab/>
            </w:r>
            <w:r w:rsidRPr="00B20F51">
              <w:t xml:space="preserve">the SL transmission has higher priority than the UL transmission if </w:t>
            </w:r>
            <w:r>
              <w:t>a</w:t>
            </w:r>
            <w:r w:rsidRPr="00B20F51">
              <w:t xml:space="preserve"> </w:t>
            </w:r>
            <w:r>
              <w:t>smallest</w:t>
            </w:r>
            <w:r w:rsidRPr="00B20F51">
              <w:t xml:space="preserve"> priority value of the SL transmission(s) is smaller than </w:t>
            </w:r>
            <w:proofErr w:type="spellStart"/>
            <w:r w:rsidRPr="00B20F51">
              <w:rPr>
                <w:rFonts w:eastAsia="MS Mincho"/>
                <w:i/>
              </w:rPr>
              <w:t>sl-PriorityThresholdULURLLC</w:t>
            </w:r>
            <w:proofErr w:type="spellEnd"/>
            <w:r>
              <w:rPr>
                <w:rFonts w:eastAsia="MS Mincho"/>
                <w:i/>
              </w:rPr>
              <w:t xml:space="preserve"> </w:t>
            </w:r>
            <w:r w:rsidRPr="003E5145">
              <w:t xml:space="preserve">and </w:t>
            </w:r>
            <w:proofErr w:type="spellStart"/>
            <w:r w:rsidRPr="003E5145">
              <w:rPr>
                <w:color w:val="FF0000"/>
              </w:rPr>
              <w:t>samller</w:t>
            </w:r>
            <w:proofErr w:type="spellEnd"/>
            <w:r w:rsidRPr="003E5145">
              <w:rPr>
                <w:color w:val="FF0000"/>
              </w:rPr>
              <w:t xml:space="preserve"> than the smallest priority value of multiplexed sidelink HARQ-ACK(s) if any</w:t>
            </w:r>
            <w:r w:rsidRPr="003E5145">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p>
          <w:p w14:paraId="48DA782C" w14:textId="77777777" w:rsidR="00CA6E45" w:rsidRPr="00B20F51" w:rsidRDefault="00CA6E45" w:rsidP="00CA6E45">
            <w:pPr>
              <w:pStyle w:val="B2"/>
              <w:rPr>
                <w:rFonts w:eastAsia="MS Mincho"/>
              </w:rPr>
            </w:pPr>
            <w:r w:rsidRPr="00B20F51">
              <w:rPr>
                <w:rFonts w:eastAsia="MS Mincho"/>
              </w:rPr>
              <w:t>-</w:t>
            </w:r>
            <w:r>
              <w:rPr>
                <w:rFonts w:eastAsia="MS Mincho"/>
              </w:rPr>
              <w:tab/>
            </w:r>
            <w:r w:rsidRPr="00B20F51">
              <w:rPr>
                <w:rFonts w:eastAsia="MS Mincho"/>
              </w:rPr>
              <w:t>else</w:t>
            </w:r>
          </w:p>
          <w:p w14:paraId="00410927" w14:textId="77777777" w:rsidR="00CA6E45" w:rsidRDefault="00CA6E45" w:rsidP="00CA6E45">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p>
          <w:p w14:paraId="5A08D67D" w14:textId="77777777" w:rsidR="00CA6E45" w:rsidRDefault="00CA6E45" w:rsidP="00CA6E45">
            <w:pPr>
              <w:pStyle w:val="B10"/>
              <w:rPr>
                <w:rFonts w:eastAsia="MS Mincho"/>
              </w:rPr>
            </w:pPr>
            <w:r w:rsidRPr="00B20F51">
              <w:rPr>
                <w:rFonts w:eastAsia="MS Mincho"/>
              </w:rPr>
              <w:t>-</w:t>
            </w:r>
            <w:r>
              <w:rPr>
                <w:rFonts w:eastAsia="MS Mincho"/>
              </w:rPr>
              <w:tab/>
            </w:r>
            <w:r w:rsidRPr="00B20F51">
              <w:rPr>
                <w:rFonts w:eastAsia="MS Mincho"/>
              </w:rPr>
              <w:t>else</w:t>
            </w:r>
          </w:p>
          <w:p w14:paraId="20195188" w14:textId="77777777" w:rsidR="00CA6E45" w:rsidRPr="00542FC5" w:rsidRDefault="00CA6E45" w:rsidP="00CA6E45">
            <w:pPr>
              <w:pStyle w:val="B2"/>
              <w:rPr>
                <w:rFonts w:eastAsia="MS Mincho"/>
              </w:rPr>
            </w:pPr>
            <w:r w:rsidRPr="00B20F51">
              <w:rPr>
                <w:rFonts w:eastAsia="MS Mincho"/>
              </w:rPr>
              <w:t>-</w:t>
            </w:r>
            <w:r>
              <w:rPr>
                <w:rFonts w:eastAsia="MS Mincho"/>
              </w:rPr>
              <w:tab/>
            </w:r>
            <w:r w:rsidRPr="00B20F51">
              <w:t>the SL transmission has higher priority than the UL transmission if the</w:t>
            </w:r>
            <w:r>
              <w:t xml:space="preserve"> smallest</w:t>
            </w:r>
            <w:r w:rsidRPr="00B20F51">
              <w:t xml:space="preserve"> priority value of the SL transmission(s)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p>
          <w:p w14:paraId="06598149" w14:textId="7AE28B40" w:rsidR="00CA6E45" w:rsidRDefault="00CA6E45" w:rsidP="001C0214">
            <w:pPr>
              <w:pStyle w:val="a1"/>
              <w:spacing w:before="120"/>
              <w:jc w:val="center"/>
              <w:rPr>
                <w:rFonts w:eastAsiaTheme="minorEastAsia"/>
                <w:b/>
                <w:color w:val="FF0000"/>
                <w:sz w:val="24"/>
              </w:rPr>
            </w:pPr>
            <w:r w:rsidRPr="00EA4B69">
              <w:rPr>
                <w:b/>
                <w:color w:val="FF0000"/>
                <w:sz w:val="24"/>
              </w:rPr>
              <w:t xml:space="preserve">------------------------------------------ </w:t>
            </w:r>
            <w:r w:rsidRPr="001C0214">
              <w:rPr>
                <w:b/>
                <w:color w:val="FF0000"/>
                <w:szCs w:val="20"/>
              </w:rPr>
              <w:t>End of Draft TP</w:t>
            </w:r>
            <w:r w:rsidRPr="00EA4B69">
              <w:rPr>
                <w:b/>
                <w:color w:val="FF0000"/>
                <w:sz w:val="24"/>
              </w:rPr>
              <w:t xml:space="preserve"> ------------------------------------------</w:t>
            </w:r>
          </w:p>
          <w:p w14:paraId="5A3446CB" w14:textId="29A7942D" w:rsidR="00CA6E45" w:rsidRPr="00A972BB" w:rsidRDefault="00CA6E45" w:rsidP="00B30A8B">
            <w:pPr>
              <w:spacing w:before="120" w:after="120"/>
              <w:jc w:val="center"/>
              <w:rPr>
                <w:szCs w:val="20"/>
                <w:lang w:eastAsia="zh-CN"/>
              </w:rPr>
            </w:pPr>
          </w:p>
        </w:tc>
      </w:tr>
    </w:tbl>
    <w:p w14:paraId="4FA8C984" w14:textId="77777777" w:rsidR="00CA6E45" w:rsidRPr="00CA6E45" w:rsidRDefault="00CA6E45" w:rsidP="00CA6E45">
      <w:pPr>
        <w:rPr>
          <w:lang w:val="en-GB"/>
        </w:rPr>
      </w:pPr>
    </w:p>
    <w:p w14:paraId="49E25EF3" w14:textId="498B4813" w:rsidR="00870731" w:rsidRPr="00B96CFF" w:rsidRDefault="00870731" w:rsidP="006B7178">
      <w:pPr>
        <w:pStyle w:val="20"/>
        <w:keepLines/>
        <w:numPr>
          <w:ilvl w:val="1"/>
          <w:numId w:val="30"/>
        </w:numPr>
        <w:ind w:left="567" w:hanging="567"/>
        <w:jc w:val="both"/>
        <w:rPr>
          <w:rFonts w:cs="Times New Roman"/>
          <w:b w:val="0"/>
          <w:sz w:val="28"/>
        </w:rPr>
      </w:pPr>
      <w:r w:rsidRPr="00B96CFF">
        <w:rPr>
          <w:rFonts w:cs="Times New Roman"/>
          <w:b w:val="0"/>
          <w:sz w:val="28"/>
        </w:rPr>
        <w:t>HARQ reporting on PUSCH scheduled by DCI format 0_2</w:t>
      </w:r>
    </w:p>
    <w:p w14:paraId="0C61664C" w14:textId="77777777" w:rsidR="00870731" w:rsidRPr="000D0FBA" w:rsidRDefault="00870731" w:rsidP="00870731">
      <w:pPr>
        <w:pStyle w:val="a1"/>
        <w:spacing w:before="120"/>
        <w:rPr>
          <w:rFonts w:eastAsiaTheme="minorEastAsia"/>
          <w:szCs w:val="20"/>
          <w:lang w:eastAsia="zh-CN"/>
        </w:rPr>
      </w:pPr>
      <w:r w:rsidRPr="000D0FBA">
        <w:rPr>
          <w:rFonts w:eastAsiaTheme="minorEastAsia"/>
          <w:szCs w:val="20"/>
          <w:lang w:eastAsia="zh-CN"/>
        </w:rPr>
        <w:t xml:space="preserve">A new UL DCI format, i.e., DCI format 0_2, </w:t>
      </w:r>
      <w:r w:rsidRPr="000D0FBA">
        <w:rPr>
          <w:rFonts w:eastAsiaTheme="minorEastAsia" w:hint="eastAsia"/>
          <w:szCs w:val="20"/>
          <w:lang w:eastAsia="zh-CN"/>
        </w:rPr>
        <w:t>is</w:t>
      </w:r>
      <w:r w:rsidRPr="000D0FBA">
        <w:rPr>
          <w:rFonts w:eastAsiaTheme="minorEastAsia"/>
          <w:szCs w:val="20"/>
          <w:lang w:eastAsia="zh-CN"/>
        </w:rPr>
        <w:t xml:space="preserve"> introduced in Rel-16. When a PUSCH scheduled by DCI format 0_2 is overlapped with PUCCH for SL HARQ-ACK </w:t>
      </w:r>
      <w:r w:rsidRPr="000D0FBA">
        <w:rPr>
          <w:rFonts w:eastAsiaTheme="minorEastAsia" w:hint="eastAsia"/>
          <w:szCs w:val="20"/>
          <w:lang w:eastAsia="zh-CN"/>
        </w:rPr>
        <w:t>reporting</w:t>
      </w:r>
      <w:r w:rsidRPr="000D0FBA">
        <w:rPr>
          <w:rFonts w:eastAsiaTheme="minorEastAsia"/>
          <w:szCs w:val="20"/>
          <w:lang w:eastAsia="zh-CN"/>
        </w:rPr>
        <w:t>, it is unclear whether the SL HARQ-ACK should be dropped or multiplexed on the PUSCH.</w:t>
      </w:r>
    </w:p>
    <w:p w14:paraId="0F9E392B" w14:textId="19E15594" w:rsidR="00870731" w:rsidRPr="000D0FBA" w:rsidRDefault="00870731" w:rsidP="00870731">
      <w:pPr>
        <w:pStyle w:val="a1"/>
        <w:spacing w:before="120"/>
        <w:rPr>
          <w:rFonts w:eastAsiaTheme="minorEastAsia"/>
          <w:szCs w:val="20"/>
          <w:lang w:eastAsia="zh-CN"/>
        </w:rPr>
      </w:pPr>
      <w:r w:rsidRPr="000D0FBA">
        <w:rPr>
          <w:rFonts w:eastAsiaTheme="minorEastAsia"/>
          <w:szCs w:val="20"/>
          <w:lang w:eastAsia="zh-CN"/>
        </w:rPr>
        <w:t xml:space="preserve">Given </w:t>
      </w:r>
      <w:r>
        <w:rPr>
          <w:rFonts w:eastAsiaTheme="minorEastAsia"/>
          <w:szCs w:val="20"/>
          <w:lang w:eastAsia="zh-CN"/>
        </w:rPr>
        <w:t xml:space="preserve">that it has </w:t>
      </w:r>
      <w:r w:rsidR="00101D71">
        <w:rPr>
          <w:rFonts w:eastAsiaTheme="minorEastAsia"/>
          <w:szCs w:val="20"/>
          <w:lang w:eastAsia="zh-CN"/>
        </w:rPr>
        <w:t xml:space="preserve">already </w:t>
      </w:r>
      <w:r>
        <w:rPr>
          <w:rFonts w:eastAsiaTheme="minorEastAsia"/>
          <w:szCs w:val="20"/>
          <w:lang w:eastAsia="zh-CN"/>
        </w:rPr>
        <w:t>been</w:t>
      </w:r>
      <w:r w:rsidRPr="000D0FBA">
        <w:rPr>
          <w:rFonts w:eastAsiaTheme="minorEastAsia"/>
          <w:szCs w:val="20"/>
          <w:lang w:eastAsia="zh-CN"/>
        </w:rPr>
        <w:t xml:space="preserve"> agreed that DCI format 0_1 shall carry SAI for handling SL HARQ-ACK </w:t>
      </w:r>
      <w:r>
        <w:rPr>
          <w:rFonts w:eastAsiaTheme="minorEastAsia"/>
          <w:szCs w:val="20"/>
          <w:lang w:eastAsia="zh-CN"/>
        </w:rPr>
        <w:t>and</w:t>
      </w:r>
      <w:r w:rsidRPr="000D0FBA">
        <w:rPr>
          <w:rFonts w:eastAsiaTheme="minorEastAsia"/>
          <w:szCs w:val="20"/>
          <w:lang w:eastAsia="zh-CN"/>
        </w:rPr>
        <w:t xml:space="preserve"> PUSCH</w:t>
      </w:r>
      <w:r>
        <w:rPr>
          <w:rFonts w:eastAsiaTheme="minorEastAsia"/>
          <w:szCs w:val="20"/>
          <w:lang w:eastAsia="zh-CN"/>
        </w:rPr>
        <w:t xml:space="preserve"> multiplexing</w:t>
      </w:r>
      <w:r w:rsidRPr="000D0FBA">
        <w:rPr>
          <w:rFonts w:eastAsiaTheme="minorEastAsia"/>
          <w:szCs w:val="20"/>
          <w:lang w:eastAsia="zh-CN"/>
        </w:rPr>
        <w:t xml:space="preserve">, it is feasible to apply the same mechanism to DCI </w:t>
      </w:r>
      <w:r w:rsidRPr="000D0FBA">
        <w:rPr>
          <w:rFonts w:eastAsiaTheme="minorEastAsia" w:hint="eastAsia"/>
          <w:szCs w:val="20"/>
          <w:lang w:eastAsia="zh-CN"/>
        </w:rPr>
        <w:t>format</w:t>
      </w:r>
      <w:r w:rsidRPr="000D0FBA">
        <w:rPr>
          <w:rFonts w:eastAsiaTheme="minorEastAsia"/>
          <w:szCs w:val="20"/>
          <w:lang w:eastAsia="zh-CN"/>
        </w:rPr>
        <w:t xml:space="preserve"> 0_2:</w:t>
      </w:r>
    </w:p>
    <w:p w14:paraId="4403EC01" w14:textId="06BE58F8" w:rsidR="00870731" w:rsidRPr="000D0FBA" w:rsidRDefault="00870731" w:rsidP="00870731">
      <w:pPr>
        <w:pStyle w:val="af1"/>
        <w:jc w:val="both"/>
        <w:rPr>
          <w:rFonts w:eastAsia="等线"/>
          <w:b/>
          <w:bCs/>
          <w:i/>
          <w:iCs/>
          <w:lang w:eastAsia="zh-CN"/>
        </w:rPr>
      </w:pPr>
      <w:bookmarkStart w:id="29" w:name="_Ref40454531"/>
      <w:r w:rsidRPr="000D0FBA">
        <w:rPr>
          <w:b/>
          <w:bCs/>
          <w:i/>
          <w:iCs/>
        </w:rPr>
        <w:t xml:space="preserve">Proposal </w:t>
      </w:r>
      <w:r w:rsidRPr="000D0FBA">
        <w:rPr>
          <w:b/>
          <w:bCs/>
          <w:i/>
          <w:iCs/>
        </w:rPr>
        <w:fldChar w:fldCharType="begin"/>
      </w:r>
      <w:r w:rsidRPr="000D0FBA">
        <w:rPr>
          <w:b/>
          <w:bCs/>
          <w:i/>
          <w:iCs/>
        </w:rPr>
        <w:instrText xml:space="preserve"> SEQ Proposal \* ARABIC </w:instrText>
      </w:r>
      <w:r w:rsidRPr="000D0FBA">
        <w:rPr>
          <w:b/>
          <w:bCs/>
          <w:i/>
          <w:iCs/>
        </w:rPr>
        <w:fldChar w:fldCharType="separate"/>
      </w:r>
      <w:r w:rsidR="0089740D">
        <w:rPr>
          <w:b/>
          <w:bCs/>
          <w:i/>
          <w:iCs/>
          <w:noProof/>
        </w:rPr>
        <w:t>6</w:t>
      </w:r>
      <w:r w:rsidRPr="000D0FBA">
        <w:rPr>
          <w:b/>
          <w:bCs/>
          <w:i/>
          <w:iCs/>
        </w:rPr>
        <w:fldChar w:fldCharType="end"/>
      </w:r>
      <w:r w:rsidRPr="000D0FBA">
        <w:rPr>
          <w:b/>
          <w:bCs/>
          <w:i/>
          <w:iCs/>
        </w:rPr>
        <w:t>. When SL type1 codebook is configured, and UE is configured</w:t>
      </w:r>
      <w:r>
        <w:rPr>
          <w:b/>
          <w:bCs/>
          <w:i/>
          <w:iCs/>
        </w:rPr>
        <w:t xml:space="preserve"> with SL CG type1 and/or UE is configured</w:t>
      </w:r>
      <w:r w:rsidRPr="000D0FBA">
        <w:rPr>
          <w:b/>
          <w:bCs/>
          <w:i/>
          <w:iCs/>
        </w:rPr>
        <w:t xml:space="preserve"> to monitor DCI format 3_0, UL DCI format 0_2 includes 1-bit SAI</w:t>
      </w:r>
      <w:r w:rsidRPr="000D0FBA">
        <w:rPr>
          <w:rFonts w:eastAsia="等线"/>
          <w:b/>
          <w:bCs/>
          <w:i/>
          <w:iCs/>
          <w:lang w:eastAsia="zh-CN"/>
        </w:rPr>
        <w:t>.</w:t>
      </w:r>
      <w:bookmarkEnd w:id="29"/>
    </w:p>
    <w:p w14:paraId="6581C3D8" w14:textId="7877C9B8" w:rsidR="00870731" w:rsidRPr="00343162" w:rsidRDefault="00870731" w:rsidP="00870731">
      <w:pPr>
        <w:pStyle w:val="af1"/>
        <w:jc w:val="both"/>
        <w:rPr>
          <w:rFonts w:eastAsia="等线"/>
          <w:b/>
          <w:bCs/>
          <w:i/>
          <w:iCs/>
          <w:lang w:eastAsia="zh-CN"/>
        </w:rPr>
      </w:pPr>
      <w:bookmarkStart w:id="30" w:name="_Ref40454532"/>
      <w:r w:rsidRPr="000D0FBA">
        <w:rPr>
          <w:b/>
          <w:bCs/>
          <w:i/>
          <w:iCs/>
        </w:rPr>
        <w:t xml:space="preserve">Proposal </w:t>
      </w:r>
      <w:r w:rsidRPr="000D0FBA">
        <w:rPr>
          <w:b/>
          <w:bCs/>
          <w:i/>
          <w:iCs/>
        </w:rPr>
        <w:fldChar w:fldCharType="begin"/>
      </w:r>
      <w:r w:rsidRPr="000D0FBA">
        <w:rPr>
          <w:b/>
          <w:bCs/>
          <w:i/>
          <w:iCs/>
        </w:rPr>
        <w:instrText xml:space="preserve"> SEQ Proposal \* ARABIC </w:instrText>
      </w:r>
      <w:r w:rsidRPr="000D0FBA">
        <w:rPr>
          <w:b/>
          <w:bCs/>
          <w:i/>
          <w:iCs/>
        </w:rPr>
        <w:fldChar w:fldCharType="separate"/>
      </w:r>
      <w:r w:rsidR="0089740D">
        <w:rPr>
          <w:b/>
          <w:bCs/>
          <w:i/>
          <w:iCs/>
          <w:noProof/>
        </w:rPr>
        <w:t>7</w:t>
      </w:r>
      <w:r w:rsidRPr="000D0FBA">
        <w:rPr>
          <w:b/>
          <w:bCs/>
          <w:i/>
          <w:iCs/>
        </w:rPr>
        <w:fldChar w:fldCharType="end"/>
      </w:r>
      <w:r w:rsidRPr="000D0FBA">
        <w:rPr>
          <w:b/>
          <w:bCs/>
          <w:i/>
          <w:iCs/>
        </w:rPr>
        <w:t>. When SL type2 codebook is configured, and UE is configured</w:t>
      </w:r>
      <w:r>
        <w:rPr>
          <w:b/>
          <w:bCs/>
          <w:i/>
          <w:iCs/>
        </w:rPr>
        <w:t xml:space="preserve"> with SL CG type1 and/or UE</w:t>
      </w:r>
      <w:r w:rsidRPr="000D0FBA">
        <w:rPr>
          <w:b/>
          <w:bCs/>
          <w:i/>
          <w:iCs/>
        </w:rPr>
        <w:t xml:space="preserve"> is configured </w:t>
      </w:r>
      <w:r w:rsidRPr="000D0FBA">
        <w:rPr>
          <w:rFonts w:eastAsia="宋体"/>
          <w:b/>
          <w:bCs/>
          <w:i/>
          <w:iCs/>
          <w:lang w:eastAsia="zh-CN"/>
        </w:rPr>
        <w:t>to monitor DCI format 3_0</w:t>
      </w:r>
      <w:r w:rsidRPr="000D0FBA">
        <w:rPr>
          <w:b/>
          <w:bCs/>
          <w:i/>
          <w:iCs/>
        </w:rPr>
        <w:t>, UL DCI format 0_2 includes 2-bit SAI</w:t>
      </w:r>
      <w:r w:rsidRPr="000D0FBA">
        <w:rPr>
          <w:rFonts w:eastAsia="等线"/>
          <w:b/>
          <w:bCs/>
          <w:i/>
          <w:iCs/>
          <w:lang w:eastAsia="zh-CN"/>
        </w:rPr>
        <w:t>.</w:t>
      </w:r>
      <w:bookmarkEnd w:id="30"/>
    </w:p>
    <w:p w14:paraId="3E431B5F" w14:textId="3EB74864" w:rsidR="00870731" w:rsidRPr="00FC7595" w:rsidRDefault="00870731" w:rsidP="00870731">
      <w:pPr>
        <w:pStyle w:val="30"/>
        <w:numPr>
          <w:ilvl w:val="0"/>
          <w:numId w:val="0"/>
        </w:numPr>
      </w:pPr>
      <w:bookmarkStart w:id="31" w:name="_Hlk40026019"/>
      <w:r w:rsidRPr="00FC7595">
        <w:rPr>
          <w:rFonts w:hint="eastAsia"/>
        </w:rPr>
        <w:t>T</w:t>
      </w:r>
      <w:r w:rsidRPr="00FC7595">
        <w:t>P#</w:t>
      </w:r>
      <w:r w:rsidR="00525145">
        <w:t>5</w:t>
      </w:r>
      <w:r w:rsidRPr="00FC7595">
        <w:t xml:space="preserve"> for 38.212: </w:t>
      </w:r>
      <w:r>
        <w:t>SAI</w:t>
      </w:r>
      <w:r w:rsidR="004324B2">
        <w:t xml:space="preserve"> in DCI format </w:t>
      </w:r>
      <w:r w:rsidR="00AA33B9">
        <w:t>0_2</w:t>
      </w:r>
    </w:p>
    <w:tbl>
      <w:tblPr>
        <w:tblStyle w:val="aff1"/>
        <w:tblW w:w="0" w:type="auto"/>
        <w:tblLook w:val="04A0" w:firstRow="1" w:lastRow="0" w:firstColumn="1" w:lastColumn="0" w:noHBand="0" w:noVBand="1"/>
      </w:tblPr>
      <w:tblGrid>
        <w:gridCol w:w="9060"/>
      </w:tblGrid>
      <w:tr w:rsidR="00870731" w:rsidRPr="00FC7595" w14:paraId="6105928E" w14:textId="77777777" w:rsidTr="001D711C">
        <w:tc>
          <w:tcPr>
            <w:tcW w:w="9060" w:type="dxa"/>
          </w:tcPr>
          <w:p w14:paraId="2F7DE68D" w14:textId="77777777" w:rsidR="00870731" w:rsidRPr="00FC7595" w:rsidRDefault="00870731" w:rsidP="001D711C">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2</w:t>
            </w:r>
            <w:r w:rsidRPr="00FC7595">
              <w:rPr>
                <w:b/>
                <w:color w:val="FF0000"/>
                <w:szCs w:val="20"/>
                <w:lang w:eastAsia="zh-CN"/>
              </w:rPr>
              <w:t xml:space="preserve"> -------------------------------------</w:t>
            </w:r>
          </w:p>
          <w:p w14:paraId="0C027D4D" w14:textId="77777777" w:rsidR="00870731" w:rsidRPr="00780417" w:rsidRDefault="00870731" w:rsidP="001D711C">
            <w:pPr>
              <w:pStyle w:val="5"/>
              <w:spacing w:before="240" w:after="60"/>
              <w:rPr>
                <w:rFonts w:ascii="Arial" w:eastAsia="等线" w:hAnsi="Arial" w:cs="Arial"/>
                <w:iCs/>
                <w:sz w:val="20"/>
                <w:lang w:eastAsia="zh-CN"/>
              </w:rPr>
            </w:pPr>
            <w:bookmarkStart w:id="32" w:name="_Toc19798776"/>
            <w:bookmarkStart w:id="33" w:name="_Toc26467247"/>
            <w:r w:rsidRPr="00780417">
              <w:rPr>
                <w:rFonts w:ascii="Arial" w:eastAsia="等线" w:hAnsi="Arial" w:cs="Arial" w:hint="eastAsia"/>
                <w:iCs/>
                <w:sz w:val="20"/>
                <w:lang w:eastAsia="zh-CN"/>
              </w:rPr>
              <w:t>7.3.1.1.2</w:t>
            </w:r>
            <w:r w:rsidRPr="00780417">
              <w:rPr>
                <w:rFonts w:ascii="Arial" w:eastAsia="等线" w:hAnsi="Arial" w:cs="Arial" w:hint="eastAsia"/>
                <w:iCs/>
                <w:sz w:val="20"/>
                <w:lang w:eastAsia="zh-CN"/>
              </w:rPr>
              <w:tab/>
              <w:t>Format 0_</w:t>
            </w:r>
            <w:bookmarkEnd w:id="32"/>
            <w:bookmarkEnd w:id="33"/>
            <w:r w:rsidRPr="00780417">
              <w:rPr>
                <w:rFonts w:ascii="Arial" w:eastAsia="等线" w:hAnsi="Arial" w:cs="Arial"/>
                <w:iCs/>
                <w:sz w:val="20"/>
                <w:lang w:eastAsia="zh-CN"/>
              </w:rPr>
              <w:t>2</w:t>
            </w:r>
          </w:p>
          <w:p w14:paraId="568DB0CA" w14:textId="77777777" w:rsidR="00870731" w:rsidRPr="00A31136" w:rsidRDefault="00870731" w:rsidP="001D711C">
            <w:pPr>
              <w:pStyle w:val="B10"/>
              <w:spacing w:after="0"/>
              <w:jc w:val="both"/>
              <w:rPr>
                <w:rFonts w:eastAsiaTheme="minorEastAsia"/>
                <w:color w:val="FF0000"/>
                <w:lang w:val="en-US" w:eastAsia="en-US"/>
              </w:rPr>
            </w:pPr>
            <w:r w:rsidRPr="00A31136">
              <w:rPr>
                <w:color w:val="FF0000"/>
              </w:rPr>
              <w:t>-</w:t>
            </w:r>
            <w:r w:rsidRPr="00A31136">
              <w:rPr>
                <w:color w:val="FF0000"/>
              </w:rPr>
              <w:tab/>
              <w:t>Sidelink assignment index – 0, 1 or 2 bits:</w:t>
            </w:r>
          </w:p>
          <w:p w14:paraId="14C4099B" w14:textId="77777777" w:rsidR="00870731" w:rsidRPr="00A31136" w:rsidRDefault="00870731" w:rsidP="001D711C">
            <w:pPr>
              <w:pStyle w:val="B2"/>
              <w:spacing w:after="0"/>
              <w:jc w:val="both"/>
              <w:rPr>
                <w:rFonts w:eastAsia="宋体"/>
                <w:color w:val="FF0000"/>
              </w:rPr>
            </w:pPr>
            <w:r w:rsidRPr="00A31136">
              <w:rPr>
                <w:color w:val="FF0000"/>
              </w:rPr>
              <w:lastRenderedPageBreak/>
              <w:t>-</w:t>
            </w:r>
            <w:r w:rsidRPr="00A31136">
              <w:rPr>
                <w:color w:val="FF0000"/>
              </w:rPr>
              <w:tab/>
              <w:t xml:space="preserve">1 bit if the UE is configured with </w:t>
            </w:r>
            <w:proofErr w:type="spellStart"/>
            <w:r w:rsidRPr="00A31136">
              <w:rPr>
                <w:i/>
                <w:iCs/>
                <w:color w:val="FF0000"/>
              </w:rPr>
              <w:t>pdsch</w:t>
            </w:r>
            <w:proofErr w:type="spellEnd"/>
            <w:r w:rsidRPr="00A31136">
              <w:rPr>
                <w:i/>
                <w:iCs/>
                <w:color w:val="FF0000"/>
              </w:rPr>
              <w:t>-HARQ-ACK-Codebook</w:t>
            </w:r>
            <w:r w:rsidRPr="00A31136">
              <w:rPr>
                <w:color w:val="FF0000"/>
              </w:rPr>
              <w:t xml:space="preserve"> = </w:t>
            </w:r>
            <w:r w:rsidRPr="00A31136">
              <w:rPr>
                <w:i/>
                <w:iCs/>
                <w:color w:val="FF0000"/>
              </w:rPr>
              <w:t>semi-static</w:t>
            </w:r>
            <w:r w:rsidRPr="00A31136">
              <w:rPr>
                <w:color w:val="FF0000"/>
              </w:rPr>
              <w:t xml:space="preserve"> and, in addition, the UE is configured with a SL configured grant type 1 or to monitor DCI format 3_0 with CRC scrambled by </w:t>
            </w:r>
            <w:r w:rsidRPr="00A31136">
              <w:rPr>
                <w:color w:val="FF0000"/>
                <w:lang w:eastAsia="zh-CN"/>
              </w:rPr>
              <w:t xml:space="preserve">SL-RNTI or </w:t>
            </w:r>
            <w:r w:rsidRPr="00A31136">
              <w:rPr>
                <w:color w:val="FF0000"/>
              </w:rPr>
              <w:t>SL-CS-RNTI;</w:t>
            </w:r>
          </w:p>
          <w:p w14:paraId="3FB13914" w14:textId="77777777" w:rsidR="00870731" w:rsidRPr="00A31136" w:rsidRDefault="00870731" w:rsidP="001D711C">
            <w:pPr>
              <w:pStyle w:val="B2"/>
              <w:spacing w:after="0"/>
              <w:jc w:val="both"/>
              <w:rPr>
                <w:color w:val="FF0000"/>
              </w:rPr>
            </w:pPr>
            <w:r w:rsidRPr="00A31136">
              <w:rPr>
                <w:color w:val="FF0000"/>
              </w:rPr>
              <w:t>-</w:t>
            </w:r>
            <w:r w:rsidRPr="00A31136">
              <w:rPr>
                <w:color w:val="FF0000"/>
              </w:rPr>
              <w:tab/>
              <w:t xml:space="preserve">2 bits if the UE is configured with </w:t>
            </w:r>
            <w:proofErr w:type="spellStart"/>
            <w:r w:rsidRPr="00A31136">
              <w:rPr>
                <w:i/>
                <w:iCs/>
                <w:color w:val="FF0000"/>
              </w:rPr>
              <w:t>pdsch</w:t>
            </w:r>
            <w:proofErr w:type="spellEnd"/>
            <w:r w:rsidRPr="00A31136">
              <w:rPr>
                <w:i/>
                <w:iCs/>
                <w:color w:val="FF0000"/>
              </w:rPr>
              <w:t>-HARQ-ACK-Codebook</w:t>
            </w:r>
            <w:r w:rsidRPr="00A31136">
              <w:rPr>
                <w:color w:val="FF0000"/>
              </w:rPr>
              <w:t xml:space="preserve"> = </w:t>
            </w:r>
            <w:r w:rsidRPr="00A31136">
              <w:rPr>
                <w:i/>
                <w:iCs/>
                <w:color w:val="FF0000"/>
              </w:rPr>
              <w:t>dynamic</w:t>
            </w:r>
            <w:r w:rsidRPr="00A31136">
              <w:rPr>
                <w:color w:val="FF0000"/>
              </w:rPr>
              <w:t xml:space="preserve"> and, in addition, the UE is configured with a SL configured grant type 1 or to monitor DCI format 3_0 with CRC scrambled by </w:t>
            </w:r>
            <w:r w:rsidRPr="00A31136">
              <w:rPr>
                <w:color w:val="FF0000"/>
                <w:lang w:eastAsia="zh-CN"/>
              </w:rPr>
              <w:t xml:space="preserve">SL-RNTI or </w:t>
            </w:r>
            <w:r w:rsidRPr="00A31136">
              <w:rPr>
                <w:color w:val="FF0000"/>
              </w:rPr>
              <w:t>SL-CS-RNTI;</w:t>
            </w:r>
          </w:p>
          <w:p w14:paraId="0CE78FD5" w14:textId="77777777" w:rsidR="00870731" w:rsidRDefault="00870731" w:rsidP="001D711C">
            <w:pPr>
              <w:pStyle w:val="B2"/>
              <w:spacing w:after="0"/>
              <w:jc w:val="both"/>
              <w:rPr>
                <w:color w:val="FF0000"/>
              </w:rPr>
            </w:pPr>
            <w:r w:rsidRPr="00A31136">
              <w:rPr>
                <w:color w:val="FF0000"/>
              </w:rPr>
              <w:t>-</w:t>
            </w:r>
            <w:r w:rsidRPr="00A31136">
              <w:rPr>
                <w:color w:val="FF0000"/>
              </w:rPr>
              <w:tab/>
              <w:t>0 bit otherwise.</w:t>
            </w:r>
          </w:p>
          <w:p w14:paraId="2A859082" w14:textId="77777777" w:rsidR="00870731" w:rsidRPr="004C2F13" w:rsidRDefault="00870731" w:rsidP="001D711C">
            <w:pPr>
              <w:pStyle w:val="B2"/>
              <w:jc w:val="both"/>
              <w:rPr>
                <w:color w:val="FF0000"/>
              </w:rPr>
            </w:pPr>
            <w:r w:rsidRPr="00FC7595">
              <w:rPr>
                <w:b/>
                <w:color w:val="FF0000"/>
                <w:lang w:eastAsia="zh-CN"/>
              </w:rPr>
              <w:t>---------------------------------------------- End of Draft TP ---------------------------------------------</w:t>
            </w:r>
          </w:p>
        </w:tc>
      </w:tr>
      <w:bookmarkEnd w:id="0"/>
      <w:bookmarkEnd w:id="1"/>
      <w:bookmarkEnd w:id="2"/>
      <w:bookmarkEnd w:id="31"/>
    </w:tbl>
    <w:p w14:paraId="65D32691" w14:textId="7F27F9E8" w:rsidR="007A3524" w:rsidRDefault="007A3524" w:rsidP="00C7437A">
      <w:pPr>
        <w:pStyle w:val="3GPPNormalText"/>
        <w:ind w:left="0" w:firstLine="0"/>
        <w:rPr>
          <w:rFonts w:eastAsiaTheme="minorEastAsia"/>
        </w:rPr>
      </w:pPr>
    </w:p>
    <w:p w14:paraId="3BAB2ACC" w14:textId="2C60C210" w:rsidR="0025044A" w:rsidRPr="0025044A" w:rsidRDefault="0025044A" w:rsidP="0025044A">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 xml:space="preserve">Power </w:t>
      </w:r>
      <w:r>
        <w:rPr>
          <w:rFonts w:cs="Times New Roman" w:hint="eastAsia"/>
          <w:b w:val="0"/>
          <w:sz w:val="36"/>
          <w:szCs w:val="36"/>
        </w:rPr>
        <w:t>control</w:t>
      </w:r>
    </w:p>
    <w:p w14:paraId="4F740D1F" w14:textId="52B0F320" w:rsidR="00D56C55" w:rsidRPr="00055686" w:rsidRDefault="000A33F6" w:rsidP="006B7178">
      <w:pPr>
        <w:pStyle w:val="20"/>
        <w:keepLines/>
        <w:numPr>
          <w:ilvl w:val="1"/>
          <w:numId w:val="31"/>
        </w:numPr>
        <w:jc w:val="both"/>
        <w:rPr>
          <w:rFonts w:cs="Times New Roman"/>
          <w:b w:val="0"/>
          <w:sz w:val="28"/>
        </w:rPr>
      </w:pPr>
      <w:r w:rsidRPr="00055686">
        <w:rPr>
          <w:rFonts w:cs="Times New Roman"/>
          <w:b w:val="0"/>
          <w:sz w:val="28"/>
        </w:rPr>
        <w:t>P</w:t>
      </w:r>
      <w:r w:rsidRPr="00055686">
        <w:rPr>
          <w:rFonts w:cs="Times New Roman" w:hint="eastAsia"/>
          <w:b w:val="0"/>
          <w:sz w:val="28"/>
        </w:rPr>
        <w:t>athloss</w:t>
      </w:r>
      <w:r w:rsidRPr="00055686">
        <w:rPr>
          <w:rFonts w:cs="Times New Roman"/>
          <w:b w:val="0"/>
          <w:sz w:val="28"/>
        </w:rPr>
        <w:t xml:space="preserve"> RS</w:t>
      </w:r>
    </w:p>
    <w:p w14:paraId="37DC4C01" w14:textId="4D4D7A61" w:rsidR="00304297" w:rsidRPr="004613D2" w:rsidRDefault="00304297" w:rsidP="00304297">
      <w:pPr>
        <w:pStyle w:val="a1"/>
        <w:spacing w:before="120"/>
        <w:rPr>
          <w:rFonts w:eastAsia="Times New Roman"/>
          <w:iCs/>
          <w:szCs w:val="20"/>
        </w:rPr>
      </w:pPr>
      <w:r w:rsidRPr="00DB2560">
        <w:rPr>
          <w:rFonts w:eastAsia="Times New Roman"/>
          <w:iCs/>
          <w:szCs w:val="20"/>
        </w:rPr>
        <w:t xml:space="preserve">In the previous meeting, it was agreed that either the SSB used to obtain MIB or the CSI-RS/SSB used for power control of a PUSCH scheduled by DCI format 0_0 </w:t>
      </w:r>
      <w:r w:rsidRPr="00DB2560">
        <w:rPr>
          <w:rFonts w:eastAsia="Times New Roman" w:hint="eastAsia"/>
          <w:iCs/>
          <w:szCs w:val="20"/>
        </w:rPr>
        <w:t>can</w:t>
      </w:r>
      <w:r w:rsidRPr="00DB2560">
        <w:rPr>
          <w:rFonts w:eastAsia="Times New Roman"/>
          <w:iCs/>
          <w:szCs w:val="20"/>
        </w:rPr>
        <w:t xml:space="preserve"> be </w:t>
      </w:r>
      <w:r w:rsidRPr="00DB2560">
        <w:rPr>
          <w:rFonts w:eastAsia="Times New Roman" w:hint="eastAsia"/>
          <w:iCs/>
          <w:szCs w:val="20"/>
        </w:rPr>
        <w:t>re</w:t>
      </w:r>
      <w:r w:rsidRPr="00DB2560">
        <w:rPr>
          <w:rFonts w:eastAsia="Times New Roman"/>
          <w:iCs/>
          <w:szCs w:val="20"/>
        </w:rPr>
        <w:t>used to measure DL pathloss for SL power control. However, t</w:t>
      </w:r>
      <w:r w:rsidR="006141D0">
        <w:rPr>
          <w:rFonts w:eastAsia="Times New Roman"/>
          <w:iCs/>
          <w:szCs w:val="20"/>
        </w:rPr>
        <w:t>wo aspects</w:t>
      </w:r>
      <w:r w:rsidR="009822D3">
        <w:rPr>
          <w:rFonts w:eastAsia="Times New Roman"/>
          <w:iCs/>
          <w:szCs w:val="20"/>
        </w:rPr>
        <w:t xml:space="preserve"> </w:t>
      </w:r>
      <w:r>
        <w:rPr>
          <w:rFonts w:eastAsia="Times New Roman"/>
          <w:iCs/>
          <w:szCs w:val="20"/>
        </w:rPr>
        <w:t xml:space="preserve">need </w:t>
      </w:r>
      <w:r w:rsidRPr="00DB2560">
        <w:rPr>
          <w:rFonts w:eastAsia="Times New Roman"/>
          <w:iCs/>
          <w:szCs w:val="20"/>
        </w:rPr>
        <w:t>to be clarified.</w:t>
      </w:r>
    </w:p>
    <w:p w14:paraId="195C9EFA" w14:textId="77777777" w:rsidR="00304297" w:rsidRPr="004613D2" w:rsidRDefault="00304297" w:rsidP="006B7178">
      <w:pPr>
        <w:pStyle w:val="a1"/>
        <w:widowControl w:val="0"/>
        <w:numPr>
          <w:ilvl w:val="0"/>
          <w:numId w:val="28"/>
        </w:numPr>
        <w:snapToGrid w:val="0"/>
        <w:spacing w:before="120"/>
        <w:rPr>
          <w:rFonts w:eastAsia="Times New Roman"/>
          <w:iCs/>
          <w:szCs w:val="20"/>
        </w:rPr>
      </w:pPr>
      <w:r w:rsidRPr="004613D2">
        <w:rPr>
          <w:rFonts w:eastAsia="Times New Roman"/>
          <w:iCs/>
          <w:szCs w:val="20"/>
        </w:rPr>
        <w:t>Which cell’s pathloss RS is used for SL power control if multiple cells are configured with DCI format 0_0?</w:t>
      </w:r>
    </w:p>
    <w:p w14:paraId="114BA3C8" w14:textId="51FA14DB" w:rsidR="00304297" w:rsidRPr="004613D2" w:rsidRDefault="00304297" w:rsidP="00304297">
      <w:pPr>
        <w:pStyle w:val="a1"/>
        <w:spacing w:before="120"/>
        <w:rPr>
          <w:rFonts w:eastAsia="Times New Roman"/>
          <w:iCs/>
          <w:szCs w:val="20"/>
        </w:rPr>
      </w:pPr>
      <w:r w:rsidRPr="004613D2">
        <w:rPr>
          <w:rFonts w:eastAsia="Times New Roman"/>
          <w:iCs/>
          <w:szCs w:val="20"/>
        </w:rPr>
        <w:t>In the CA case, the UE can be configured with multiple cells,</w:t>
      </w:r>
      <w:r w:rsidR="00947555">
        <w:rPr>
          <w:rFonts w:eastAsia="Times New Roman"/>
          <w:iCs/>
          <w:szCs w:val="20"/>
        </w:rPr>
        <w:t xml:space="preserve"> and</w:t>
      </w:r>
      <w:r w:rsidRPr="004613D2">
        <w:rPr>
          <w:rFonts w:eastAsia="Times New Roman"/>
          <w:iCs/>
          <w:szCs w:val="20"/>
        </w:rPr>
        <w:t xml:space="preserve"> each configured with DCI format 0_0, </w:t>
      </w:r>
      <w:r w:rsidR="00947555">
        <w:rPr>
          <w:rFonts w:eastAsia="Times New Roman"/>
          <w:iCs/>
          <w:szCs w:val="20"/>
        </w:rPr>
        <w:t>while</w:t>
      </w:r>
      <w:r w:rsidR="00947555" w:rsidRPr="004613D2">
        <w:rPr>
          <w:rFonts w:eastAsia="Times New Roman"/>
          <w:iCs/>
          <w:szCs w:val="20"/>
        </w:rPr>
        <w:t xml:space="preserve"> </w:t>
      </w:r>
      <w:r w:rsidRPr="004613D2">
        <w:rPr>
          <w:rFonts w:eastAsia="Times New Roman"/>
          <w:iCs/>
          <w:szCs w:val="20"/>
        </w:rPr>
        <w:t>only one of the cells is configured with SL operation. In this case, to coordinat</w:t>
      </w:r>
      <w:r w:rsidRPr="004613D2">
        <w:rPr>
          <w:rFonts w:eastAsia="Times New Roman" w:hint="eastAsia"/>
          <w:iCs/>
          <w:szCs w:val="20"/>
        </w:rPr>
        <w:t>e</w:t>
      </w:r>
      <w:r w:rsidRPr="004613D2">
        <w:rPr>
          <w:rFonts w:eastAsia="Times New Roman"/>
          <w:iCs/>
          <w:szCs w:val="20"/>
        </w:rPr>
        <w:t xml:space="preserve"> interference between SL and </w:t>
      </w:r>
      <w:r w:rsidR="00756A92">
        <w:rPr>
          <w:rFonts w:eastAsia="Times New Roman"/>
          <w:iCs/>
          <w:szCs w:val="20"/>
        </w:rPr>
        <w:t>U</w:t>
      </w:r>
      <w:r w:rsidRPr="004613D2">
        <w:rPr>
          <w:rFonts w:eastAsia="Times New Roman"/>
          <w:iCs/>
          <w:szCs w:val="20"/>
        </w:rPr>
        <w:t>L, it should be clarified that the DCI format 0_0 scheduling on the cell shared for SL operation should be used for determining the DL RS for power control.</w:t>
      </w:r>
    </w:p>
    <w:p w14:paraId="1DD6E3A9" w14:textId="23C6678A" w:rsidR="00304297" w:rsidRPr="0021151A" w:rsidRDefault="00304297" w:rsidP="00304297">
      <w:pPr>
        <w:pStyle w:val="af1"/>
        <w:jc w:val="both"/>
        <w:rPr>
          <w:b/>
          <w:bCs/>
          <w:i/>
          <w:lang w:val="en-US"/>
        </w:rPr>
      </w:pPr>
      <w:bookmarkStart w:id="34" w:name="_Ref53612557"/>
      <w:r w:rsidRPr="004613D2">
        <w:rPr>
          <w:b/>
          <w:bCs/>
          <w:i/>
          <w:lang w:val="en-US"/>
        </w:rPr>
        <w:t xml:space="preserve">Proposal </w:t>
      </w:r>
      <w:r w:rsidRPr="004613D2">
        <w:rPr>
          <w:b/>
          <w:bCs/>
          <w:i/>
          <w:lang w:val="en-US"/>
        </w:rPr>
        <w:fldChar w:fldCharType="begin"/>
      </w:r>
      <w:r w:rsidRPr="004613D2">
        <w:rPr>
          <w:b/>
          <w:bCs/>
          <w:i/>
          <w:lang w:val="en-US"/>
        </w:rPr>
        <w:instrText xml:space="preserve"> SEQ Proposal \* ARABIC </w:instrText>
      </w:r>
      <w:r w:rsidRPr="004613D2">
        <w:rPr>
          <w:b/>
          <w:bCs/>
          <w:i/>
          <w:lang w:val="en-US"/>
        </w:rPr>
        <w:fldChar w:fldCharType="separate"/>
      </w:r>
      <w:r w:rsidR="0089740D">
        <w:rPr>
          <w:b/>
          <w:bCs/>
          <w:i/>
          <w:noProof/>
          <w:lang w:val="en-US"/>
        </w:rPr>
        <w:t>8</w:t>
      </w:r>
      <w:r w:rsidRPr="004613D2">
        <w:rPr>
          <w:b/>
          <w:bCs/>
          <w:i/>
          <w:lang w:val="en-US"/>
        </w:rPr>
        <w:fldChar w:fldCharType="end"/>
      </w:r>
      <w:r w:rsidRPr="004613D2">
        <w:rPr>
          <w:b/>
          <w:bCs/>
          <w:i/>
          <w:lang w:val="en-US"/>
        </w:rPr>
        <w:t>: I</w:t>
      </w:r>
      <w:r w:rsidRPr="004613D2">
        <w:rPr>
          <w:rFonts w:hint="eastAsia"/>
          <w:b/>
          <w:bCs/>
          <w:i/>
          <w:lang w:val="en-US"/>
        </w:rPr>
        <w:t>f</w:t>
      </w:r>
      <w:r w:rsidRPr="004613D2">
        <w:rPr>
          <w:b/>
          <w:bCs/>
          <w:i/>
          <w:lang w:val="en-US"/>
        </w:rPr>
        <w:t xml:space="preserve"> UE is configured with more than one cell, SSB or CSI-RS corresponding to a PUSCH scheduled by </w:t>
      </w:r>
      <w:r w:rsidRPr="004613D2">
        <w:rPr>
          <w:rFonts w:hint="eastAsia"/>
          <w:b/>
          <w:bCs/>
          <w:i/>
          <w:lang w:val="en-US"/>
        </w:rPr>
        <w:t>the</w:t>
      </w:r>
      <w:r w:rsidRPr="004613D2">
        <w:rPr>
          <w:b/>
          <w:bCs/>
          <w:i/>
          <w:lang w:val="en-US"/>
        </w:rPr>
        <w:t xml:space="preserve"> particular DCI format 0_0 on the cell configured with SL operation should be used for pathloss calculation of SL power control.</w:t>
      </w:r>
      <w:bookmarkEnd w:id="34"/>
    </w:p>
    <w:p w14:paraId="57E8801E" w14:textId="77777777" w:rsidR="00304297" w:rsidRPr="004613D2" w:rsidRDefault="00304297" w:rsidP="006B7178">
      <w:pPr>
        <w:pStyle w:val="a1"/>
        <w:widowControl w:val="0"/>
        <w:numPr>
          <w:ilvl w:val="0"/>
          <w:numId w:val="28"/>
        </w:numPr>
        <w:snapToGrid w:val="0"/>
        <w:spacing w:before="120"/>
        <w:rPr>
          <w:rFonts w:eastAsia="Times New Roman"/>
          <w:iCs/>
          <w:szCs w:val="20"/>
        </w:rPr>
      </w:pPr>
      <w:r w:rsidRPr="004613D2">
        <w:rPr>
          <w:rFonts w:eastAsia="Times New Roman"/>
          <w:iCs/>
          <w:szCs w:val="20"/>
        </w:rPr>
        <w:t>Pathloss measurement for cross-carriers scheduling case</w:t>
      </w:r>
    </w:p>
    <w:p w14:paraId="0D87E1CF" w14:textId="5DA9844A" w:rsidR="00304297" w:rsidRPr="004613D2" w:rsidRDefault="00304297" w:rsidP="00304297">
      <w:pPr>
        <w:pStyle w:val="a1"/>
        <w:spacing w:before="120"/>
        <w:rPr>
          <w:rFonts w:eastAsia="Times New Roman"/>
          <w:iCs/>
          <w:szCs w:val="20"/>
        </w:rPr>
      </w:pPr>
      <w:r w:rsidRPr="004613D2">
        <w:rPr>
          <w:rFonts w:eastAsia="Times New Roman"/>
          <w:iCs/>
          <w:szCs w:val="20"/>
        </w:rPr>
        <w:t xml:space="preserve">On the other hand, in the case of </w:t>
      </w:r>
      <w:r w:rsidR="00756A92">
        <w:rPr>
          <w:rFonts w:eastAsia="Times New Roman"/>
          <w:iCs/>
          <w:szCs w:val="20"/>
        </w:rPr>
        <w:t xml:space="preserve">the </w:t>
      </w:r>
      <w:r w:rsidRPr="004613D2">
        <w:rPr>
          <w:rFonts w:eastAsia="Times New Roman"/>
          <w:iCs/>
          <w:szCs w:val="20"/>
        </w:rPr>
        <w:t>SL cell is cross-carrier-scheduled by another cell, there is no DL RS for power control according to the current spec.</w:t>
      </w:r>
    </w:p>
    <w:p w14:paraId="30EE6CAF" w14:textId="520CDB38" w:rsidR="00304297" w:rsidRPr="004613D2" w:rsidRDefault="00304297" w:rsidP="00304297">
      <w:pPr>
        <w:pStyle w:val="a1"/>
        <w:spacing w:before="120"/>
        <w:rPr>
          <w:rFonts w:eastAsia="Times New Roman"/>
          <w:iCs/>
          <w:szCs w:val="20"/>
        </w:rPr>
      </w:pPr>
      <w:r w:rsidRPr="004613D2">
        <w:rPr>
          <w:rFonts w:eastAsia="Times New Roman"/>
          <w:iCs/>
          <w:szCs w:val="20"/>
        </w:rPr>
        <w:t xml:space="preserve">Firstly, in the cross-carrier scheduling case, </w:t>
      </w:r>
      <w:r w:rsidR="006141D0" w:rsidRPr="006141D0">
        <w:rPr>
          <w:rFonts w:eastAsia="Times New Roman"/>
          <w:b/>
          <w:bCs/>
          <w:iCs/>
          <w:szCs w:val="20"/>
        </w:rPr>
        <w:t>no DCI format 0_0</w:t>
      </w:r>
      <w:r w:rsidR="006141D0">
        <w:rPr>
          <w:rFonts w:eastAsia="Times New Roman"/>
          <w:iCs/>
          <w:szCs w:val="20"/>
        </w:rPr>
        <w:t xml:space="preserve"> </w:t>
      </w:r>
      <w:r w:rsidRPr="004613D2">
        <w:rPr>
          <w:rFonts w:eastAsia="Times New Roman"/>
          <w:iCs/>
          <w:szCs w:val="20"/>
        </w:rPr>
        <w:t xml:space="preserve">can be used to determine the DL RS for power control. </w:t>
      </w:r>
    </w:p>
    <w:p w14:paraId="45CC4F0A" w14:textId="77777777" w:rsidR="00304297" w:rsidRPr="004613D2" w:rsidRDefault="00304297" w:rsidP="00304297">
      <w:pPr>
        <w:pStyle w:val="a1"/>
        <w:spacing w:before="120"/>
        <w:rPr>
          <w:rFonts w:eastAsia="Times New Roman"/>
          <w:iCs/>
          <w:szCs w:val="20"/>
        </w:rPr>
      </w:pPr>
      <w:r w:rsidRPr="004613D2">
        <w:rPr>
          <w:rFonts w:eastAsia="Times New Roman"/>
          <w:iCs/>
          <w:szCs w:val="20"/>
        </w:rPr>
        <w:t xml:space="preserve">Secondly, in this case, there is </w:t>
      </w:r>
      <w:r w:rsidRPr="00936285">
        <w:rPr>
          <w:rFonts w:eastAsia="Times New Roman"/>
          <w:b/>
          <w:iCs/>
          <w:szCs w:val="20"/>
        </w:rPr>
        <w:t>no SSB</w:t>
      </w:r>
      <w:r w:rsidRPr="004613D2">
        <w:rPr>
          <w:rFonts w:eastAsia="Times New Roman"/>
          <w:iCs/>
          <w:szCs w:val="20"/>
        </w:rPr>
        <w:t xml:space="preserve"> for power control measurement either, because the SL cell is a </w:t>
      </w:r>
      <w:proofErr w:type="spellStart"/>
      <w:r w:rsidRPr="004613D2">
        <w:rPr>
          <w:rFonts w:eastAsia="Times New Roman"/>
          <w:iCs/>
          <w:szCs w:val="20"/>
        </w:rPr>
        <w:t>SCell</w:t>
      </w:r>
      <w:proofErr w:type="spellEnd"/>
      <w:r w:rsidRPr="004613D2">
        <w:rPr>
          <w:rFonts w:eastAsia="Times New Roman"/>
          <w:iCs/>
          <w:szCs w:val="20"/>
        </w:rPr>
        <w:t xml:space="preserve">, where the UE does not try to obtain MIB or even SSB (e.g., no SSB is configured for the </w:t>
      </w:r>
      <w:proofErr w:type="spellStart"/>
      <w:r w:rsidRPr="004613D2">
        <w:rPr>
          <w:rFonts w:eastAsia="Times New Roman"/>
          <w:iCs/>
          <w:szCs w:val="20"/>
        </w:rPr>
        <w:t>SCell</w:t>
      </w:r>
      <w:proofErr w:type="spellEnd"/>
      <w:r w:rsidRPr="004613D2">
        <w:rPr>
          <w:rFonts w:eastAsia="Times New Roman"/>
          <w:iCs/>
          <w:szCs w:val="20"/>
        </w:rPr>
        <w:t xml:space="preserve">). The SSB in </w:t>
      </w:r>
      <w:proofErr w:type="spellStart"/>
      <w:r w:rsidRPr="004613D2">
        <w:rPr>
          <w:rFonts w:eastAsia="Times New Roman"/>
          <w:iCs/>
          <w:szCs w:val="20"/>
        </w:rPr>
        <w:t>PCell</w:t>
      </w:r>
      <w:proofErr w:type="spellEnd"/>
      <w:r w:rsidRPr="004613D2">
        <w:rPr>
          <w:rFonts w:eastAsia="Times New Roman"/>
          <w:iCs/>
          <w:szCs w:val="20"/>
        </w:rPr>
        <w:t xml:space="preserve"> for obtaining MIB may not be suitable in this case, because the pathloss measured based on the </w:t>
      </w:r>
      <w:proofErr w:type="spellStart"/>
      <w:r w:rsidRPr="004613D2">
        <w:rPr>
          <w:rFonts w:eastAsia="Times New Roman"/>
          <w:iCs/>
          <w:szCs w:val="20"/>
        </w:rPr>
        <w:t>PCell</w:t>
      </w:r>
      <w:proofErr w:type="spellEnd"/>
      <w:r w:rsidRPr="004613D2">
        <w:rPr>
          <w:rFonts w:eastAsia="Times New Roman"/>
          <w:iCs/>
          <w:szCs w:val="20"/>
        </w:rPr>
        <w:t xml:space="preserve"> does not reflect the channel condition of the </w:t>
      </w:r>
      <w:proofErr w:type="spellStart"/>
      <w:r w:rsidRPr="004613D2">
        <w:rPr>
          <w:rFonts w:eastAsia="Times New Roman"/>
          <w:iCs/>
          <w:szCs w:val="20"/>
        </w:rPr>
        <w:t>Scell</w:t>
      </w:r>
      <w:proofErr w:type="spellEnd"/>
      <w:r w:rsidRPr="004613D2">
        <w:rPr>
          <w:rFonts w:eastAsia="Times New Roman"/>
          <w:iCs/>
          <w:szCs w:val="20"/>
        </w:rPr>
        <w:t xml:space="preserve">. </w:t>
      </w:r>
    </w:p>
    <w:p w14:paraId="249617A6" w14:textId="0BD9F8CA" w:rsidR="00304297" w:rsidRDefault="00304297" w:rsidP="00304297">
      <w:pPr>
        <w:spacing w:before="120" w:after="120"/>
        <w:jc w:val="center"/>
      </w:pPr>
      <w:r>
        <w:object w:dxaOrig="10921" w:dyaOrig="6015" w14:anchorId="54DFDB46">
          <v:shape id="_x0000_i1029" type="#_x0000_t75" style="width:423pt;height:186.5pt" o:ole="">
            <v:imagedata r:id="rId16" o:title="" croptop="11768f" cropbottom="3217f" cropleft="2929f" cropright="-274f"/>
          </v:shape>
          <o:OLEObject Type="Embed" ProgID="Visio.Drawing.15" ShapeID="_x0000_i1029" DrawAspect="Content" ObjectID="_1672490293" r:id="rId17"/>
        </w:object>
      </w:r>
    </w:p>
    <w:p w14:paraId="442A1461" w14:textId="640F3750" w:rsidR="00F43225" w:rsidRPr="00F43225" w:rsidRDefault="00F43225" w:rsidP="00F43225">
      <w:pPr>
        <w:pStyle w:val="af1"/>
        <w:jc w:val="center"/>
        <w:rPr>
          <w:rFonts w:eastAsia="等线"/>
          <w:b/>
          <w:bCs/>
          <w:lang w:eastAsia="zh-CN"/>
        </w:rPr>
      </w:pPr>
      <w:r w:rsidRPr="00E61DE1">
        <w:rPr>
          <w:rFonts w:eastAsia="等线"/>
          <w:b/>
          <w:bCs/>
          <w:lang w:eastAsia="zh-CN"/>
        </w:rPr>
        <w:t xml:space="preserve">Figure </w:t>
      </w:r>
      <w:r w:rsidRPr="00E61DE1">
        <w:rPr>
          <w:rFonts w:eastAsia="等线"/>
          <w:b/>
          <w:bCs/>
          <w:lang w:eastAsia="zh-CN"/>
        </w:rPr>
        <w:fldChar w:fldCharType="begin"/>
      </w:r>
      <w:r w:rsidRPr="00E61DE1">
        <w:rPr>
          <w:rFonts w:eastAsia="等线"/>
          <w:b/>
          <w:bCs/>
          <w:lang w:eastAsia="zh-CN"/>
        </w:rPr>
        <w:instrText xml:space="preserve"> SEQ Figure \* ARABIC </w:instrText>
      </w:r>
      <w:r w:rsidRPr="00E61DE1">
        <w:rPr>
          <w:rFonts w:eastAsia="等线"/>
          <w:b/>
          <w:bCs/>
          <w:lang w:eastAsia="zh-CN"/>
        </w:rPr>
        <w:fldChar w:fldCharType="separate"/>
      </w:r>
      <w:r w:rsidR="0089740D">
        <w:rPr>
          <w:rFonts w:eastAsia="等线"/>
          <w:b/>
          <w:bCs/>
          <w:noProof/>
          <w:lang w:eastAsia="zh-CN"/>
        </w:rPr>
        <w:t>5</w:t>
      </w:r>
      <w:r w:rsidRPr="00E61DE1">
        <w:rPr>
          <w:rFonts w:eastAsia="等线"/>
          <w:b/>
          <w:bCs/>
          <w:lang w:eastAsia="zh-CN"/>
        </w:rPr>
        <w:fldChar w:fldCharType="end"/>
      </w:r>
      <w:r w:rsidRPr="003E0343">
        <w:rPr>
          <w:rFonts w:eastAsia="等线" w:hint="eastAsia"/>
          <w:b/>
          <w:bCs/>
          <w:lang w:eastAsia="zh-CN"/>
        </w:rPr>
        <w:t>.</w:t>
      </w:r>
      <w:r w:rsidRPr="003E0343">
        <w:rPr>
          <w:rFonts w:eastAsia="等线"/>
          <w:b/>
          <w:bCs/>
          <w:lang w:eastAsia="zh-CN"/>
        </w:rPr>
        <w:t xml:space="preserve"> </w:t>
      </w:r>
      <w:r>
        <w:rPr>
          <w:rFonts w:eastAsia="等线"/>
          <w:b/>
          <w:bCs/>
          <w:lang w:eastAsia="zh-CN"/>
        </w:rPr>
        <w:t>E</w:t>
      </w:r>
      <w:r w:rsidRPr="009E1984">
        <w:rPr>
          <w:rFonts w:eastAsia="等线"/>
          <w:b/>
          <w:bCs/>
          <w:lang w:eastAsia="zh-CN"/>
        </w:rPr>
        <w:t xml:space="preserve">xample </w:t>
      </w:r>
      <w:r w:rsidRPr="009E1984">
        <w:rPr>
          <w:rFonts w:eastAsia="等线" w:hint="eastAsia"/>
          <w:b/>
          <w:bCs/>
          <w:lang w:eastAsia="zh-CN"/>
        </w:rPr>
        <w:t>of</w:t>
      </w:r>
      <w:r w:rsidRPr="009E1984">
        <w:rPr>
          <w:rFonts w:eastAsia="等线"/>
          <w:b/>
          <w:bCs/>
          <w:lang w:eastAsia="zh-CN"/>
        </w:rPr>
        <w:t xml:space="preserve"> cross-carrier scheduling SL </w:t>
      </w:r>
      <w:r w:rsidRPr="009E1984">
        <w:rPr>
          <w:rFonts w:eastAsia="等线" w:hint="eastAsia"/>
          <w:b/>
          <w:bCs/>
          <w:lang w:eastAsia="zh-CN"/>
        </w:rPr>
        <w:t>on</w:t>
      </w:r>
      <w:r w:rsidRPr="009E1984">
        <w:rPr>
          <w:rFonts w:eastAsia="等线"/>
          <w:b/>
          <w:bCs/>
          <w:lang w:eastAsia="zh-CN"/>
        </w:rPr>
        <w:t xml:space="preserve"> a SRS only </w:t>
      </w:r>
      <w:proofErr w:type="spellStart"/>
      <w:r>
        <w:rPr>
          <w:rFonts w:eastAsia="等线"/>
          <w:b/>
          <w:bCs/>
          <w:lang w:eastAsia="zh-CN"/>
        </w:rPr>
        <w:t>S</w:t>
      </w:r>
      <w:r w:rsidRPr="009E1984">
        <w:rPr>
          <w:rFonts w:eastAsia="等线"/>
          <w:b/>
          <w:bCs/>
          <w:lang w:eastAsia="zh-CN"/>
        </w:rPr>
        <w:t>cell</w:t>
      </w:r>
      <w:proofErr w:type="spellEnd"/>
    </w:p>
    <w:p w14:paraId="2D1607A8" w14:textId="77777777" w:rsidR="00304297" w:rsidRPr="004613D2" w:rsidRDefault="00304297" w:rsidP="00304297">
      <w:pPr>
        <w:pStyle w:val="a1"/>
        <w:spacing w:before="120"/>
        <w:rPr>
          <w:rFonts w:eastAsia="Times New Roman"/>
          <w:iCs/>
          <w:szCs w:val="20"/>
        </w:rPr>
      </w:pPr>
      <w:r w:rsidRPr="004613D2">
        <w:rPr>
          <w:rFonts w:eastAsia="Times New Roman"/>
          <w:iCs/>
          <w:szCs w:val="20"/>
        </w:rPr>
        <w:lastRenderedPageBreak/>
        <w:t xml:space="preserve">To resolve this issue, a DL RS on the </w:t>
      </w:r>
      <w:proofErr w:type="spellStart"/>
      <w:r w:rsidRPr="004613D2">
        <w:rPr>
          <w:rFonts w:eastAsia="Times New Roman"/>
          <w:iCs/>
          <w:szCs w:val="20"/>
        </w:rPr>
        <w:t>Scell</w:t>
      </w:r>
      <w:proofErr w:type="spellEnd"/>
      <w:r w:rsidRPr="004613D2">
        <w:rPr>
          <w:rFonts w:eastAsia="Times New Roman"/>
          <w:iCs/>
          <w:szCs w:val="20"/>
        </w:rPr>
        <w:t xml:space="preserve"> should be specified for pathloss calculation, for example, a DL RS for PUSCH or SRS. Considering that the </w:t>
      </w:r>
      <w:proofErr w:type="spellStart"/>
      <w:r w:rsidRPr="004613D2">
        <w:rPr>
          <w:rFonts w:eastAsia="Times New Roman"/>
          <w:iCs/>
          <w:szCs w:val="20"/>
        </w:rPr>
        <w:t>Scell</w:t>
      </w:r>
      <w:proofErr w:type="spellEnd"/>
      <w:r w:rsidRPr="004613D2">
        <w:rPr>
          <w:rFonts w:eastAsia="Times New Roman"/>
          <w:iCs/>
          <w:szCs w:val="20"/>
        </w:rPr>
        <w:t xml:space="preserve"> may be a SRS only </w:t>
      </w:r>
      <w:proofErr w:type="spellStart"/>
      <w:r w:rsidRPr="004613D2">
        <w:rPr>
          <w:rFonts w:eastAsia="Times New Roman"/>
          <w:iCs/>
          <w:szCs w:val="20"/>
        </w:rPr>
        <w:t>SCell</w:t>
      </w:r>
      <w:proofErr w:type="spellEnd"/>
      <w:r w:rsidRPr="004613D2">
        <w:rPr>
          <w:rFonts w:eastAsia="Times New Roman"/>
          <w:iCs/>
          <w:szCs w:val="20"/>
        </w:rPr>
        <w:t>, the DL RS for SRS power control is preferred for SL power control.</w:t>
      </w:r>
    </w:p>
    <w:p w14:paraId="41309564" w14:textId="755EDED3" w:rsidR="00304297" w:rsidRDefault="00304297" w:rsidP="00304297">
      <w:pPr>
        <w:spacing w:before="120" w:after="120"/>
        <w:jc w:val="both"/>
        <w:rPr>
          <w:rFonts w:eastAsia="等线"/>
          <w:szCs w:val="20"/>
          <w:lang w:eastAsia="zh-CN"/>
        </w:rPr>
      </w:pPr>
      <w:r>
        <w:rPr>
          <w:rFonts w:eastAsia="等线" w:hint="eastAsia"/>
          <w:szCs w:val="20"/>
          <w:lang w:eastAsia="zh-CN"/>
        </w:rPr>
        <w:t xml:space="preserve">The </w:t>
      </w:r>
      <w:r>
        <w:rPr>
          <w:rFonts w:eastAsia="等线"/>
          <w:szCs w:val="20"/>
          <w:lang w:eastAsia="zh-CN"/>
        </w:rPr>
        <w:t>associated TP for 38.213</w:t>
      </w:r>
      <w:r w:rsidR="00862515">
        <w:rPr>
          <w:rFonts w:eastAsia="等线"/>
          <w:szCs w:val="20"/>
          <w:lang w:eastAsia="zh-CN"/>
        </w:rPr>
        <w:t xml:space="preserve"> </w:t>
      </w:r>
      <w:r>
        <w:rPr>
          <w:rFonts w:eastAsia="等线"/>
          <w:szCs w:val="20"/>
          <w:lang w:eastAsia="zh-CN"/>
        </w:rPr>
        <w:t>is provided below.</w:t>
      </w:r>
    </w:p>
    <w:p w14:paraId="7C28650C" w14:textId="59A224B5" w:rsidR="00FC6EFD" w:rsidRPr="00FC7595" w:rsidRDefault="00FC6EFD" w:rsidP="00FC6EFD">
      <w:pPr>
        <w:pStyle w:val="30"/>
        <w:numPr>
          <w:ilvl w:val="0"/>
          <w:numId w:val="0"/>
        </w:numPr>
      </w:pPr>
      <w:r w:rsidRPr="00FC7595">
        <w:rPr>
          <w:rFonts w:hint="eastAsia"/>
        </w:rPr>
        <w:t>T</w:t>
      </w:r>
      <w:r w:rsidRPr="00FC7595">
        <w:t>P#</w:t>
      </w:r>
      <w:r w:rsidR="00525145">
        <w:t>6</w:t>
      </w:r>
      <w:r w:rsidRPr="00FC7595">
        <w:t xml:space="preserve"> for 38.21</w:t>
      </w:r>
      <w:r>
        <w:t>3</w:t>
      </w:r>
      <w:r w:rsidRPr="00FC7595">
        <w:t xml:space="preserve">: </w:t>
      </w:r>
      <w:r>
        <w:t>pathloss RS</w:t>
      </w:r>
    </w:p>
    <w:tbl>
      <w:tblPr>
        <w:tblStyle w:val="aff1"/>
        <w:tblW w:w="0" w:type="auto"/>
        <w:tblLook w:val="04A0" w:firstRow="1" w:lastRow="0" w:firstColumn="1" w:lastColumn="0" w:noHBand="0" w:noVBand="1"/>
      </w:tblPr>
      <w:tblGrid>
        <w:gridCol w:w="9060"/>
      </w:tblGrid>
      <w:tr w:rsidR="005A02B6" w14:paraId="4E2B6CE9" w14:textId="77777777" w:rsidTr="005A02B6">
        <w:tc>
          <w:tcPr>
            <w:tcW w:w="9060" w:type="dxa"/>
          </w:tcPr>
          <w:p w14:paraId="4CE320E9" w14:textId="0B224738" w:rsidR="005A02B6" w:rsidRPr="00E93BF0" w:rsidRDefault="005A02B6" w:rsidP="005A02B6">
            <w:pPr>
              <w:spacing w:before="120" w:after="120"/>
              <w:rPr>
                <w:b/>
                <w:szCs w:val="20"/>
                <w:lang w:eastAsia="zh-CN"/>
              </w:rPr>
            </w:pPr>
            <w:r w:rsidRPr="00E93BF0">
              <w:rPr>
                <w:b/>
                <w:color w:val="FF0000"/>
                <w:szCs w:val="20"/>
                <w:lang w:eastAsia="zh-CN"/>
              </w:rPr>
              <w:t>------------------------------------------------------ Start of Draft TP of 21</w:t>
            </w:r>
            <w:r>
              <w:rPr>
                <w:b/>
                <w:color w:val="FF0000"/>
                <w:szCs w:val="20"/>
                <w:lang w:eastAsia="zh-CN"/>
              </w:rPr>
              <w:t>3</w:t>
            </w:r>
            <w:r w:rsidRPr="00E93BF0">
              <w:rPr>
                <w:b/>
                <w:color w:val="FF0000"/>
                <w:szCs w:val="20"/>
                <w:lang w:eastAsia="zh-CN"/>
              </w:rPr>
              <w:t>-----------------------------------------------</w:t>
            </w:r>
          </w:p>
          <w:p w14:paraId="407279EA" w14:textId="77777777" w:rsidR="005A02B6" w:rsidRDefault="005A02B6" w:rsidP="005A02B6">
            <w:pPr>
              <w:pStyle w:val="B3"/>
              <w:rPr>
                <w:rFonts w:eastAsia="宋体"/>
              </w:rPr>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except that</w:t>
            </w:r>
          </w:p>
          <w:p w14:paraId="02BBD5BC" w14:textId="77777777" w:rsidR="005A02B6" w:rsidRDefault="005A02B6" w:rsidP="005A02B6">
            <w:pPr>
              <w:pStyle w:val="B4"/>
            </w:pPr>
            <w:r>
              <w:t>-</w:t>
            </w:r>
            <w:r>
              <w:tab/>
            </w:r>
            <w:r w:rsidRPr="004B1FBB">
              <w:rPr>
                <w:color w:val="FF0000"/>
              </w:rPr>
              <w:t xml:space="preserve">if </w:t>
            </w:r>
            <w:r w:rsidRPr="004B1FBB">
              <w:rPr>
                <w:rFonts w:eastAsia="Malgun Gothic"/>
                <w:color w:val="FF0000"/>
              </w:rPr>
              <w:t>the UE is configured to monitor PDCCH for detection of DCI format 0_0</w:t>
            </w:r>
            <w:r>
              <w:rPr>
                <w:rFonts w:eastAsia="Malgun Gothic"/>
                <w:color w:val="FF0000"/>
              </w:rPr>
              <w:t xml:space="preserve"> on </w:t>
            </w:r>
            <w:r w:rsidRPr="00D162C4">
              <w:rPr>
                <w:color w:val="FF0000"/>
              </w:rPr>
              <w:t xml:space="preserve">serving cell </w:t>
            </w:r>
            <w:r>
              <w:rPr>
                <w:color w:val="FF0000"/>
              </w:rPr>
              <w:t>c</w:t>
            </w:r>
            <w:r w:rsidRPr="004B1FBB">
              <w:rPr>
                <w:rFonts w:eastAsia="Malgun Gothic"/>
                <w:color w:val="FF0000"/>
              </w:rPr>
              <w:t>,</w:t>
            </w:r>
            <w:r>
              <w:rPr>
                <w:rFonts w:eastAsia="Malgun Gothic"/>
              </w:rPr>
              <w:t xml:space="preserve"> the RS resource is the one the UE uses for determining a power of a PUSCH transmission scheduled by a DCI format 0_0 </w:t>
            </w:r>
            <w:r w:rsidRPr="00D162C4">
              <w:rPr>
                <w:rFonts w:eastAsia="Malgun Gothic"/>
                <w:color w:val="FF0000"/>
              </w:rPr>
              <w:t xml:space="preserve">on </w:t>
            </w:r>
            <w:r w:rsidRPr="00D162C4">
              <w:rPr>
                <w:color w:val="FF0000"/>
              </w:rPr>
              <w:t>serving cell</w:t>
            </w:r>
            <w:r>
              <w:rPr>
                <w:color w:val="FF0000"/>
              </w:rPr>
              <w:t xml:space="preserve"> c</w:t>
            </w:r>
            <w:r>
              <w:t xml:space="preserve"> </w:t>
            </w:r>
            <w:r w:rsidRPr="004B1FBB">
              <w:rPr>
                <w:rFonts w:eastAsia="Malgun Gothic"/>
                <w:strike/>
                <w:color w:val="FF0000"/>
              </w:rPr>
              <w:t>when the UE is configured to monitor PDCCH for detection of DCI format 0_0</w:t>
            </w:r>
          </w:p>
          <w:p w14:paraId="7B034AF6" w14:textId="77777777" w:rsidR="005A02B6" w:rsidRPr="00AB047A" w:rsidRDefault="005A02B6" w:rsidP="005A02B6">
            <w:pPr>
              <w:pStyle w:val="B4"/>
              <w:rPr>
                <w:color w:val="FF0000"/>
              </w:rPr>
            </w:pPr>
            <w:r>
              <w:t>-</w:t>
            </w:r>
            <w:r w:rsidRPr="00AB047A">
              <w:rPr>
                <w:color w:val="FF0000"/>
              </w:rPr>
              <w:tab/>
              <w:t>else</w:t>
            </w:r>
            <w:r>
              <w:rPr>
                <w:color w:val="FF0000"/>
              </w:rPr>
              <w:t>,</w:t>
            </w:r>
            <w:r w:rsidRPr="00AB047A">
              <w:rPr>
                <w:color w:val="FF0000"/>
              </w:rPr>
              <w:t xml:space="preserve"> if UE is provided with </w:t>
            </w:r>
            <w:proofErr w:type="spellStart"/>
            <w:r w:rsidRPr="00955174">
              <w:rPr>
                <w:i/>
                <w:iCs/>
                <w:color w:val="FF0000"/>
              </w:rPr>
              <w:t>pathlossReferenceRS</w:t>
            </w:r>
            <w:proofErr w:type="spellEnd"/>
            <w:r>
              <w:rPr>
                <w:i/>
                <w:iCs/>
                <w:color w:val="FF0000"/>
              </w:rPr>
              <w:t xml:space="preserve"> </w:t>
            </w:r>
            <w:r>
              <w:rPr>
                <w:iCs/>
                <w:color w:val="FF0000"/>
              </w:rPr>
              <w:t>on serving cell c</w:t>
            </w:r>
            <w:r w:rsidRPr="00955174">
              <w:rPr>
                <w:i/>
                <w:iCs/>
                <w:color w:val="FF0000"/>
              </w:rPr>
              <w:t xml:space="preserve">, </w:t>
            </w:r>
            <w:r w:rsidRPr="00F02789">
              <w:rPr>
                <w:rFonts w:eastAsia="Malgun Gothic"/>
                <w:color w:val="FF0000"/>
              </w:rPr>
              <w:t>the RS resource is the one the UE uses for determining a power of a SRS transmission</w:t>
            </w:r>
            <w:r w:rsidRPr="00262CDE">
              <w:rPr>
                <w:rFonts w:eastAsia="Malgun Gothic"/>
                <w:color w:val="FF0000"/>
              </w:rPr>
              <w:t xml:space="preserve"> </w:t>
            </w:r>
            <w:r w:rsidRPr="00262CDE">
              <w:rPr>
                <w:color w:val="FF0000"/>
                <w:lang w:val="en-US"/>
              </w:rPr>
              <w:t xml:space="preserve">associated with the SRS resource set </w:t>
            </w:r>
            <w:r w:rsidRPr="00EC2F4E">
              <w:rPr>
                <w:color w:val="FF0000"/>
                <w:lang w:val="en-US"/>
              </w:rPr>
              <w:t xml:space="preserve">corresponding to </w:t>
            </w:r>
            <w:r w:rsidRPr="00EC2F4E">
              <w:rPr>
                <w:i/>
                <w:color w:val="FF0000"/>
                <w:lang w:val="en-US"/>
              </w:rPr>
              <w:t>SRS-</w:t>
            </w:r>
            <w:proofErr w:type="spellStart"/>
            <w:r w:rsidRPr="00EC2F4E">
              <w:rPr>
                <w:i/>
                <w:color w:val="FF0000"/>
                <w:lang w:val="en-US"/>
              </w:rPr>
              <w:t>ResourceSetId</w:t>
            </w:r>
            <w:proofErr w:type="spellEnd"/>
            <w:r w:rsidRPr="00EC2F4E">
              <w:rPr>
                <w:i/>
                <w:color w:val="FF0000"/>
                <w:lang w:val="en-US"/>
              </w:rPr>
              <w:t xml:space="preserve"> = 0</w:t>
            </w:r>
            <w:r w:rsidRPr="00F02789">
              <w:rPr>
                <w:rFonts w:eastAsia="Malgun Gothic"/>
                <w:color w:val="FF0000"/>
              </w:rPr>
              <w:t xml:space="preserve"> </w:t>
            </w:r>
            <w:r w:rsidRPr="00955174">
              <w:rPr>
                <w:rFonts w:eastAsia="Malgun Gothic"/>
                <w:color w:val="FF0000"/>
              </w:rPr>
              <w:t xml:space="preserve">on </w:t>
            </w:r>
            <w:r w:rsidRPr="00955174">
              <w:rPr>
                <w:color w:val="FF0000"/>
              </w:rPr>
              <w:t>serving cell c</w:t>
            </w:r>
            <w:r w:rsidRPr="00AB047A" w:rsidDel="00280CC8">
              <w:rPr>
                <w:i/>
                <w:iCs/>
                <w:color w:val="FF0000"/>
              </w:rPr>
              <w:t xml:space="preserve"> </w:t>
            </w:r>
          </w:p>
          <w:p w14:paraId="485FAC04" w14:textId="77777777" w:rsidR="005A02B6" w:rsidRDefault="005A02B6" w:rsidP="005A02B6">
            <w:pPr>
              <w:pStyle w:val="B4"/>
              <w:rPr>
                <w:rFonts w:eastAsia="Malgun Gothic"/>
              </w:rPr>
            </w:pPr>
            <w:r>
              <w:t xml:space="preserve">-  </w:t>
            </w:r>
            <w:r w:rsidRPr="00711232">
              <w:rPr>
                <w:rFonts w:hint="eastAsia"/>
                <w:color w:val="FF0000"/>
              </w:rPr>
              <w:t>else</w:t>
            </w:r>
            <w:r w:rsidRPr="00711232">
              <w:rPr>
                <w:color w:val="FF0000"/>
              </w:rPr>
              <w:t xml:space="preserve">, </w:t>
            </w:r>
            <w:r>
              <w:rPr>
                <w:rFonts w:eastAsia="Malgun Gothic"/>
              </w:rPr>
              <w:t>the RS resource is the one corresponding to the SS/PBCH block the UE uses to obtain MIB when the UE is not configured to monitor PDCCH for detection of DCI format 0_0</w:t>
            </w:r>
          </w:p>
          <w:p w14:paraId="1956EE8C" w14:textId="77777777" w:rsidR="005A02B6" w:rsidRDefault="005A02B6" w:rsidP="005A02B6">
            <w:pPr>
              <w:pStyle w:val="B4"/>
            </w:pPr>
            <w:r w:rsidRPr="00D162C4">
              <w:rPr>
                <w:rFonts w:eastAsia="Malgun Gothic"/>
                <w:color w:val="FF0000"/>
              </w:rPr>
              <w:t xml:space="preserve">where </w:t>
            </w:r>
            <w:r w:rsidRPr="00D162C4">
              <w:rPr>
                <w:color w:val="FF0000"/>
              </w:rPr>
              <w:t xml:space="preserve">serving cell </w:t>
            </w:r>
            <w:r>
              <w:rPr>
                <w:rFonts w:eastAsia="Malgun Gothic"/>
                <w:color w:val="FF0000"/>
              </w:rPr>
              <w:t xml:space="preserve">c </w:t>
            </w:r>
            <w:r w:rsidRPr="00D162C4">
              <w:rPr>
                <w:rFonts w:eastAsia="Malgun Gothic"/>
                <w:color w:val="FF0000"/>
              </w:rPr>
              <w:t xml:space="preserve">is the </w:t>
            </w:r>
            <w:r w:rsidRPr="00D162C4">
              <w:rPr>
                <w:color w:val="FF0000"/>
              </w:rPr>
              <w:t xml:space="preserve">serving </w:t>
            </w:r>
            <w:r w:rsidRPr="00D162C4">
              <w:rPr>
                <w:rFonts w:eastAsia="Malgun Gothic"/>
                <w:color w:val="FF0000"/>
              </w:rPr>
              <w:t>cell for SL transmission/reception</w:t>
            </w:r>
          </w:p>
          <w:p w14:paraId="31BA2BB4" w14:textId="4E205287" w:rsidR="005A02B6" w:rsidRPr="005A02B6" w:rsidRDefault="005A02B6" w:rsidP="005A02B6">
            <w:pPr>
              <w:pStyle w:val="af1"/>
              <w:jc w:val="both"/>
              <w:rPr>
                <w:b/>
                <w:color w:val="FF0000"/>
                <w:lang w:eastAsia="zh-CN"/>
              </w:rPr>
            </w:pPr>
            <w:r w:rsidRPr="00E93BF0">
              <w:rPr>
                <w:b/>
                <w:color w:val="FF0000"/>
                <w:lang w:eastAsia="zh-CN"/>
              </w:rPr>
              <w:t>--------------------------------------------------------- End of Draft TP------------</w:t>
            </w:r>
            <w:r w:rsidR="003926E4" w:rsidRPr="00E93BF0">
              <w:rPr>
                <w:b/>
                <w:color w:val="FF0000"/>
                <w:lang w:eastAsia="zh-CN"/>
              </w:rPr>
              <w:t>--</w:t>
            </w:r>
            <w:r w:rsidRPr="00E93BF0">
              <w:rPr>
                <w:b/>
                <w:color w:val="FF0000"/>
                <w:lang w:eastAsia="zh-CN"/>
              </w:rPr>
              <w:t>---------------------------------------</w:t>
            </w:r>
          </w:p>
        </w:tc>
      </w:tr>
    </w:tbl>
    <w:p w14:paraId="193FDA2C" w14:textId="45385B08" w:rsidR="00304297" w:rsidRDefault="00304297" w:rsidP="00304297">
      <w:pPr>
        <w:pStyle w:val="af1"/>
        <w:jc w:val="both"/>
        <w:rPr>
          <w:b/>
          <w:bCs/>
          <w:i/>
          <w:iCs/>
          <w:szCs w:val="21"/>
        </w:rPr>
      </w:pPr>
      <w:bookmarkStart w:id="35" w:name="_Ref53612560"/>
      <w:bookmarkStart w:id="36" w:name="_Ref60844997"/>
      <w:r w:rsidRPr="00551EA4">
        <w:rPr>
          <w:b/>
          <w:bCs/>
          <w:i/>
          <w:iCs/>
        </w:rPr>
        <w:t xml:space="preserve">Proposal </w:t>
      </w:r>
      <w:r w:rsidRPr="00551EA4">
        <w:rPr>
          <w:b/>
          <w:bCs/>
          <w:i/>
          <w:iCs/>
        </w:rPr>
        <w:fldChar w:fldCharType="begin"/>
      </w:r>
      <w:r w:rsidRPr="00551EA4">
        <w:rPr>
          <w:b/>
          <w:bCs/>
          <w:i/>
          <w:iCs/>
        </w:rPr>
        <w:instrText xml:space="preserve"> SEQ Proposal \* ARABIC </w:instrText>
      </w:r>
      <w:r w:rsidRPr="00551EA4">
        <w:rPr>
          <w:b/>
          <w:bCs/>
          <w:i/>
          <w:iCs/>
        </w:rPr>
        <w:fldChar w:fldCharType="separate"/>
      </w:r>
      <w:r w:rsidR="0089740D">
        <w:rPr>
          <w:b/>
          <w:bCs/>
          <w:i/>
          <w:iCs/>
          <w:noProof/>
        </w:rPr>
        <w:t>9</w:t>
      </w:r>
      <w:r w:rsidRPr="00551EA4">
        <w:rPr>
          <w:b/>
          <w:bCs/>
          <w:i/>
          <w:iCs/>
        </w:rPr>
        <w:fldChar w:fldCharType="end"/>
      </w:r>
      <w:r w:rsidR="00D206C7">
        <w:rPr>
          <w:b/>
          <w:bCs/>
          <w:i/>
          <w:iCs/>
        </w:rPr>
        <w:t>.</w:t>
      </w:r>
      <w:r w:rsidRPr="00551EA4">
        <w:rPr>
          <w:b/>
          <w:bCs/>
          <w:i/>
          <w:iCs/>
        </w:rPr>
        <w:t xml:space="preserve"> </w:t>
      </w:r>
      <w:r w:rsidRPr="00551EA4">
        <w:rPr>
          <w:b/>
          <w:bCs/>
          <w:i/>
          <w:iCs/>
          <w:szCs w:val="21"/>
        </w:rPr>
        <w:t xml:space="preserve">If the SL cell is cross-carrier-scheduled by another cell and UE is configured with </w:t>
      </w:r>
      <w:proofErr w:type="spellStart"/>
      <w:r w:rsidRPr="00551EA4">
        <w:rPr>
          <w:b/>
          <w:bCs/>
          <w:i/>
          <w:iCs/>
        </w:rPr>
        <w:t>pathlossReferenceRS</w:t>
      </w:r>
      <w:proofErr w:type="spellEnd"/>
      <w:r w:rsidRPr="00551EA4">
        <w:rPr>
          <w:b/>
          <w:bCs/>
          <w:i/>
          <w:iCs/>
        </w:rPr>
        <w:t xml:space="preserve">, the </w:t>
      </w:r>
      <w:proofErr w:type="spellStart"/>
      <w:r w:rsidRPr="00551EA4">
        <w:rPr>
          <w:b/>
          <w:bCs/>
          <w:i/>
          <w:iCs/>
        </w:rPr>
        <w:t>pathloss</w:t>
      </w:r>
      <w:proofErr w:type="spellEnd"/>
      <w:r w:rsidRPr="00551EA4">
        <w:rPr>
          <w:b/>
          <w:bCs/>
          <w:i/>
          <w:iCs/>
        </w:rPr>
        <w:t xml:space="preserve"> RS resource for SL power control is the one the UE uses for determining the power of a SRS transmission </w:t>
      </w:r>
      <w:r w:rsidRPr="00551EA4">
        <w:rPr>
          <w:b/>
          <w:bCs/>
          <w:i/>
          <w:iCs/>
          <w:lang w:val="en-US"/>
        </w:rPr>
        <w:t>associated with the SRS resource set 0</w:t>
      </w:r>
      <w:r w:rsidRPr="00551EA4">
        <w:rPr>
          <w:b/>
          <w:bCs/>
          <w:i/>
          <w:iCs/>
        </w:rPr>
        <w:t xml:space="preserve"> on serving cell c</w:t>
      </w:r>
      <w:r w:rsidRPr="00551EA4">
        <w:rPr>
          <w:b/>
          <w:bCs/>
          <w:i/>
          <w:iCs/>
          <w:szCs w:val="21"/>
        </w:rPr>
        <w:t>.</w:t>
      </w:r>
      <w:bookmarkEnd w:id="35"/>
      <w:bookmarkEnd w:id="36"/>
    </w:p>
    <w:p w14:paraId="1E30E577" w14:textId="0CAF6F75" w:rsidR="00304297" w:rsidRDefault="00304297" w:rsidP="00F626CE">
      <w:pPr>
        <w:pStyle w:val="a1"/>
        <w:rPr>
          <w:rFonts w:eastAsiaTheme="minorEastAsia"/>
          <w:lang w:eastAsia="zh-CN"/>
        </w:rPr>
      </w:pPr>
    </w:p>
    <w:p w14:paraId="3CF76C7C" w14:textId="77777777" w:rsidR="001A02C4" w:rsidRPr="00FC1129" w:rsidRDefault="001A02C4" w:rsidP="006B7178">
      <w:pPr>
        <w:pStyle w:val="20"/>
        <w:keepLines/>
        <w:numPr>
          <w:ilvl w:val="1"/>
          <w:numId w:val="31"/>
        </w:numPr>
        <w:ind w:left="567" w:hanging="567"/>
        <w:jc w:val="both"/>
        <w:rPr>
          <w:rFonts w:cs="Times New Roman"/>
          <w:b w:val="0"/>
          <w:sz w:val="28"/>
        </w:rPr>
      </w:pPr>
      <w:r w:rsidRPr="00FC1129">
        <w:rPr>
          <w:rFonts w:cs="Times New Roman"/>
          <w:b w:val="0"/>
          <w:sz w:val="28"/>
        </w:rPr>
        <w:t>Power control of PUCCH for HARQ reporting</w:t>
      </w:r>
    </w:p>
    <w:p w14:paraId="7B09B765" w14:textId="2F69CD6E" w:rsidR="001A02C4" w:rsidRPr="007437A8" w:rsidRDefault="001A02C4" w:rsidP="00CF6874">
      <w:pPr>
        <w:pStyle w:val="a1"/>
        <w:spacing w:before="120"/>
      </w:pPr>
      <w:r>
        <w:rPr>
          <w:rFonts w:eastAsiaTheme="minorEastAsia"/>
          <w:lang w:eastAsia="zh-CN"/>
        </w:rPr>
        <w:t>T</w:t>
      </w:r>
      <w:r w:rsidR="009822D3">
        <w:rPr>
          <w:rFonts w:eastAsiaTheme="minorEastAsia"/>
          <w:lang w:eastAsia="zh-CN"/>
        </w:rPr>
        <w:t>he t</w:t>
      </w:r>
      <w:r>
        <w:rPr>
          <w:rFonts w:eastAsiaTheme="minorEastAsia" w:hint="eastAsia"/>
          <w:lang w:eastAsia="zh-CN"/>
        </w:rPr>
        <w:t>ra</w:t>
      </w:r>
      <w:r>
        <w:rPr>
          <w:rFonts w:eastAsiaTheme="minorEastAsia"/>
          <w:lang w:eastAsia="zh-CN"/>
        </w:rPr>
        <w:t xml:space="preserve">nsmission power of PUCCH </w:t>
      </w:r>
      <w:r>
        <w:t xml:space="preserve">on active UL BWP </w:t>
      </w:r>
      <w:r>
        <w:rPr>
          <w:iCs/>
          <w:noProof/>
          <w:position w:val="-6"/>
          <w:lang w:eastAsia="zh-CN"/>
        </w:rPr>
        <w:drawing>
          <wp:inline distT="0" distB="0" distL="0" distR="0" wp14:anchorId="10552967" wp14:editId="2E220DD1">
            <wp:extent cx="95250" cy="18161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Pr>
          <w:iCs/>
        </w:rPr>
        <w:t xml:space="preserve"> </w:t>
      </w:r>
      <w:r>
        <w:t xml:space="preserve">of carrier </w:t>
      </w:r>
      <w:r>
        <w:rPr>
          <w:iCs/>
          <w:noProof/>
          <w:position w:val="-10"/>
          <w:lang w:eastAsia="zh-CN"/>
        </w:rPr>
        <w:drawing>
          <wp:inline distT="0" distB="0" distL="0" distR="0" wp14:anchorId="6B78C3A5" wp14:editId="12F67E0A">
            <wp:extent cx="181610" cy="181610"/>
            <wp:effectExtent l="0" t="0" r="0" b="889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iCs/>
        </w:rPr>
        <w:t xml:space="preserve"> </w:t>
      </w:r>
      <w:r>
        <w:t xml:space="preserve">of primary cell </w:t>
      </w:r>
      <w:r>
        <w:rPr>
          <w:iCs/>
          <w:noProof/>
          <w:position w:val="-6"/>
          <w:lang w:eastAsia="zh-CN"/>
        </w:rPr>
        <w:drawing>
          <wp:inline distT="0" distB="0" distL="0" distR="0" wp14:anchorId="154E0B18" wp14:editId="6E0C59CE">
            <wp:extent cx="125095" cy="160655"/>
            <wp:effectExtent l="0" t="0" r="825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095" cy="160655"/>
                    </a:xfrm>
                    <a:prstGeom prst="rect">
                      <a:avLst/>
                    </a:prstGeom>
                    <a:noFill/>
                    <a:ln>
                      <a:noFill/>
                    </a:ln>
                  </pic:spPr>
                </pic:pic>
              </a:graphicData>
            </a:graphic>
          </wp:inline>
        </w:drawing>
      </w:r>
      <w:r>
        <w:rPr>
          <w:rFonts w:eastAsiaTheme="minorEastAsia"/>
          <w:lang w:eastAsia="zh-CN"/>
        </w:rPr>
        <w:t xml:space="preserve">is determined based on the following formula, where </w:t>
      </w:r>
      <w:r>
        <w:rPr>
          <w:noProof/>
          <w:position w:val="-12"/>
          <w:lang w:eastAsia="zh-CN"/>
        </w:rPr>
        <w:drawing>
          <wp:inline distT="0" distB="0" distL="0" distR="0" wp14:anchorId="6ADE159D" wp14:editId="64F029E2">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Pr>
          <w:lang w:eastAsia="zh-CN"/>
        </w:rPr>
        <w:t xml:space="preserve"> is a PUCCH transmission power adjustment component </w:t>
      </w:r>
      <w:r>
        <w:t>which is depended on the PUCCH format as well as the number of UCI bits to be transmitted:</w:t>
      </w:r>
    </w:p>
    <w:p w14:paraId="3ECDA28A" w14:textId="77777777" w:rsidR="001A02C4" w:rsidRPr="00E81261" w:rsidRDefault="001A02C4" w:rsidP="001A02C4">
      <w:pPr>
        <w:pStyle w:val="EQ"/>
        <w:jc w:val="center"/>
        <w:rPr>
          <w:lang w:eastAsia="en-US"/>
        </w:rPr>
      </w:pPr>
      <w:r>
        <w:rPr>
          <w:noProof/>
          <w:position w:val="-32"/>
          <w:lang w:val="en-US" w:eastAsia="zh-CN"/>
        </w:rPr>
        <w:drawing>
          <wp:inline distT="0" distB="0" distL="0" distR="0" wp14:anchorId="6C83BB0F" wp14:editId="14AC273D">
            <wp:extent cx="5759450" cy="434340"/>
            <wp:effectExtent l="0" t="0" r="0" b="381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9450" cy="434340"/>
                    </a:xfrm>
                    <a:prstGeom prst="rect">
                      <a:avLst/>
                    </a:prstGeom>
                    <a:noFill/>
                    <a:ln>
                      <a:noFill/>
                    </a:ln>
                  </pic:spPr>
                </pic:pic>
              </a:graphicData>
            </a:graphic>
          </wp:inline>
        </w:drawing>
      </w:r>
      <w:r>
        <w:t xml:space="preserve"> [dBm]</w:t>
      </w:r>
    </w:p>
    <w:tbl>
      <w:tblPr>
        <w:tblStyle w:val="aff1"/>
        <w:tblW w:w="0" w:type="auto"/>
        <w:tblLook w:val="04A0" w:firstRow="1" w:lastRow="0" w:firstColumn="1" w:lastColumn="0" w:noHBand="0" w:noVBand="1"/>
      </w:tblPr>
      <w:tblGrid>
        <w:gridCol w:w="9060"/>
      </w:tblGrid>
      <w:tr w:rsidR="001A02C4" w14:paraId="4034BDC8" w14:textId="77777777" w:rsidTr="00B30A8B">
        <w:tc>
          <w:tcPr>
            <w:tcW w:w="9060" w:type="dxa"/>
          </w:tcPr>
          <w:p w14:paraId="71E163EB" w14:textId="77777777" w:rsidR="001A02C4" w:rsidRDefault="001A02C4" w:rsidP="00B30A8B">
            <w:pPr>
              <w:pStyle w:val="B2"/>
              <w:ind w:left="284"/>
              <w:rPr>
                <w:lang w:eastAsia="en-US"/>
              </w:rPr>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2B69FB25" wp14:editId="1BD485D2">
                  <wp:extent cx="1828800" cy="2743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274320"/>
                          </a:xfrm>
                          <a:prstGeom prst="rect">
                            <a:avLst/>
                          </a:prstGeom>
                          <a:noFill/>
                          <a:ln>
                            <a:noFill/>
                          </a:ln>
                        </pic:spPr>
                      </pic:pic>
                    </a:graphicData>
                  </a:graphic>
                </wp:inline>
              </w:drawing>
            </w:r>
            <w:r>
              <w:rPr>
                <w:lang w:val="en-US"/>
              </w:rPr>
              <w:t xml:space="preserve">, where </w:t>
            </w:r>
          </w:p>
          <w:p w14:paraId="6EC31BC4" w14:textId="77777777" w:rsidR="001A02C4" w:rsidRDefault="001A02C4" w:rsidP="00B30A8B">
            <w:pPr>
              <w:pStyle w:val="B3"/>
              <w:ind w:leftChars="143" w:left="570"/>
            </w:pPr>
            <w:r>
              <w:t>-</w:t>
            </w:r>
            <w:r>
              <w:tab/>
            </w:r>
            <w:r>
              <w:rPr>
                <w:noProof/>
                <w:position w:val="-10"/>
                <w:lang w:val="en-US" w:eastAsia="zh-CN"/>
              </w:rPr>
              <w:drawing>
                <wp:inline distT="0" distB="0" distL="0" distR="0" wp14:anchorId="431E98CA" wp14:editId="07D84C83">
                  <wp:extent cx="46101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4E0D0F89" w14:textId="77777777" w:rsidR="001A02C4" w:rsidRDefault="001A02C4" w:rsidP="00B30A8B">
            <w:pPr>
              <w:pStyle w:val="B3"/>
              <w:ind w:leftChars="143" w:left="570"/>
            </w:pPr>
            <w:r>
              <w:t>-</w:t>
            </w:r>
            <w:r>
              <w:tab/>
            </w:r>
            <w:r>
              <w:rPr>
                <w:noProof/>
                <w:position w:val="-10"/>
                <w:lang w:val="en-US" w:eastAsia="zh-CN"/>
              </w:rPr>
              <w:drawing>
                <wp:inline distT="0" distB="0" distL="0" distR="0" wp14:anchorId="0FFBE9E0" wp14:editId="4E47F743">
                  <wp:extent cx="29260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14:paraId="6619D2CF" w14:textId="77777777" w:rsidR="001A02C4" w:rsidRPr="00703016" w:rsidRDefault="001A02C4" w:rsidP="00B30A8B">
            <w:pPr>
              <w:pStyle w:val="B3"/>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39E5AAB8" wp14:editId="3AD32578">
                  <wp:extent cx="461010" cy="182880"/>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703016">
              <w:rPr>
                <w:i/>
                <w:highlight w:val="yellow"/>
                <w:lang w:val="en-US"/>
              </w:rPr>
              <w:t>pdsch</w:t>
            </w:r>
            <w:proofErr w:type="spellEnd"/>
            <w:r w:rsidRPr="00703016">
              <w:rPr>
                <w:i/>
                <w:highlight w:val="yellow"/>
                <w:lang w:val="en-US"/>
              </w:rPr>
              <w:t>-</w:t>
            </w:r>
            <w:r w:rsidRPr="00703016">
              <w:rPr>
                <w:rFonts w:cs="Arial"/>
                <w:i/>
                <w:highlight w:val="yellow"/>
                <w:lang w:eastAsia="zh-CN"/>
              </w:rPr>
              <w:t>HARQ-ACK-Codebook</w:t>
            </w:r>
            <w:r w:rsidRPr="00703016">
              <w:rPr>
                <w:highlight w:val="yellow"/>
                <w:lang w:val="en-US"/>
              </w:rPr>
              <w:t xml:space="preserve">, </w:t>
            </w:r>
            <w:r w:rsidRPr="00703016">
              <w:rPr>
                <w:noProof/>
                <w:position w:val="-10"/>
                <w:highlight w:val="yellow"/>
                <w:lang w:val="en-US" w:eastAsia="zh-CN"/>
              </w:rPr>
              <w:drawing>
                <wp:inline distT="0" distB="0" distL="0" distR="0" wp14:anchorId="51513127" wp14:editId="32D786BA">
                  <wp:extent cx="461010"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if the UE includes a HARQ-ACK information bit in the PUCCH transmission; otherwise, </w:t>
            </w:r>
            <w:r w:rsidRPr="00703016">
              <w:rPr>
                <w:noProof/>
                <w:position w:val="-10"/>
                <w:highlight w:val="yellow"/>
                <w:lang w:val="en-US" w:eastAsia="zh-CN"/>
              </w:rPr>
              <w:drawing>
                <wp:inline distT="0" distB="0" distL="0" distR="0" wp14:anchorId="11585415" wp14:editId="049E5A30">
                  <wp:extent cx="461010" cy="182880"/>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07B93974" w14:textId="77777777" w:rsidR="001A02C4" w:rsidRPr="00703016" w:rsidRDefault="001A02C4" w:rsidP="00B30A8B">
            <w:pPr>
              <w:pStyle w:val="B3"/>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49F68B86" wp14:editId="12537457">
                  <wp:extent cx="357505" cy="182880"/>
                  <wp:effectExtent l="0" t="0" r="4445"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SR information bits that the UE determines as described in Clause 9.2.5.1</w:t>
            </w:r>
          </w:p>
          <w:p w14:paraId="67DDB9FB" w14:textId="77777777" w:rsidR="001A02C4" w:rsidRPr="00090316" w:rsidRDefault="001A02C4" w:rsidP="00B30A8B">
            <w:pPr>
              <w:pStyle w:val="B3"/>
              <w:ind w:leftChars="143" w:left="570"/>
              <w:rPr>
                <w:lang w:val="en-US"/>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26A2ED39" wp14:editId="53735F59">
                  <wp:extent cx="357505" cy="182880"/>
                  <wp:effectExtent l="0" t="0" r="4445"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CSI information bits that the UE determines as described in Clause 9.2.5.2</w:t>
            </w:r>
            <w:r>
              <w:rPr>
                <w:lang w:val="en-US"/>
              </w:rPr>
              <w:t xml:space="preserve"> </w:t>
            </w:r>
          </w:p>
        </w:tc>
      </w:tr>
    </w:tbl>
    <w:p w14:paraId="42617534" w14:textId="293F0233" w:rsidR="001A02C4" w:rsidRDefault="001A02C4" w:rsidP="00C53EC4">
      <w:pPr>
        <w:pStyle w:val="a1"/>
        <w:spacing w:before="120"/>
        <w:rPr>
          <w:rFonts w:eastAsiaTheme="minorEastAsia"/>
          <w:lang w:eastAsia="zh-CN"/>
        </w:rPr>
      </w:pPr>
      <w:r>
        <w:rPr>
          <w:rFonts w:eastAsiaTheme="minorEastAsia"/>
          <w:lang w:eastAsia="zh-CN"/>
        </w:rPr>
        <w:lastRenderedPageBreak/>
        <w:t>I</w:t>
      </w:r>
      <w:r>
        <w:rPr>
          <w:rFonts w:eastAsiaTheme="minorEastAsia" w:hint="eastAsia"/>
          <w:lang w:eastAsia="zh-CN"/>
        </w:rPr>
        <w:t>f</w:t>
      </w:r>
      <w:r>
        <w:rPr>
          <w:rFonts w:eastAsiaTheme="minorEastAsia"/>
          <w:lang w:eastAsia="zh-CN"/>
        </w:rPr>
        <w:t xml:space="preserve"> a PUCCH </w:t>
      </w:r>
      <w:r w:rsidRPr="00FC1C29">
        <w:rPr>
          <w:rFonts w:eastAsiaTheme="minorEastAsia"/>
          <w:lang w:eastAsia="zh-CN"/>
        </w:rPr>
        <w:t>format2/3/4</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9822D3">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 HARQ-ACK reporting and the number of HARQ-ACK bits is larger than 11, then </w:t>
      </w:r>
      <w:r w:rsidRPr="007919A6">
        <w:rPr>
          <w:noProof/>
          <w:position w:val="-10"/>
          <w:lang w:eastAsia="zh-CN"/>
        </w:rPr>
        <w:drawing>
          <wp:inline distT="0" distB="0" distL="0" distR="0" wp14:anchorId="0C1DC9A7" wp14:editId="6DCDC9DB">
            <wp:extent cx="357505" cy="181610"/>
            <wp:effectExtent l="0" t="0" r="4445"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and </w:t>
      </w:r>
      <w:r w:rsidRPr="007919A6">
        <w:rPr>
          <w:noProof/>
          <w:position w:val="-10"/>
          <w:lang w:eastAsia="zh-CN"/>
        </w:rPr>
        <w:drawing>
          <wp:inline distT="0" distB="0" distL="0" distR="0" wp14:anchorId="0AC5CDA0" wp14:editId="616E185D">
            <wp:extent cx="357505" cy="181610"/>
            <wp:effectExtent l="0" t="0" r="444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should be set to 0 since multiplexing between SL HARQ-ACK and CSI/SR is not allowed, </w:t>
      </w:r>
      <w:r w:rsidR="00756A92">
        <w:rPr>
          <w:rFonts w:eastAsiaTheme="minorEastAsia"/>
          <w:lang w:eastAsia="zh-CN"/>
        </w:rPr>
        <w:t xml:space="preserve">and </w:t>
      </w:r>
      <w:r>
        <w:rPr>
          <w:noProof/>
          <w:position w:val="-10"/>
          <w:lang w:eastAsia="zh-CN"/>
        </w:rPr>
        <w:drawing>
          <wp:inline distT="0" distB="0" distL="0" distR="0" wp14:anchorId="57A98C30" wp14:editId="1E73F690">
            <wp:extent cx="46164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645" cy="181610"/>
                    </a:xfrm>
                    <a:prstGeom prst="rect">
                      <a:avLst/>
                    </a:prstGeom>
                    <a:noFill/>
                    <a:ln>
                      <a:noFill/>
                    </a:ln>
                  </pic:spPr>
                </pic:pic>
              </a:graphicData>
            </a:graphic>
          </wp:inline>
        </w:drawing>
      </w:r>
      <w:r>
        <w:rPr>
          <w:rFonts w:eastAsiaTheme="minorEastAsia"/>
          <w:lang w:eastAsia="zh-CN"/>
        </w:rPr>
        <w:t xml:space="preserve"> should be set to the </w:t>
      </w:r>
      <w:r>
        <w:rPr>
          <w:rFonts w:eastAsiaTheme="minorEastAsia" w:hint="eastAsia"/>
          <w:lang w:eastAsia="zh-CN"/>
        </w:rPr>
        <w:t>number</w:t>
      </w:r>
      <w:r>
        <w:rPr>
          <w:rFonts w:eastAsiaTheme="minorEastAsia"/>
          <w:lang w:eastAsia="zh-CN"/>
        </w:rPr>
        <w:t xml:space="preserve"> of the SL HARQ-A</w:t>
      </w:r>
      <w:r w:rsidRPr="00B7132E">
        <w:rPr>
          <w:rFonts w:eastAsiaTheme="minorEastAsia"/>
          <w:lang w:eastAsia="zh-CN"/>
        </w:rPr>
        <w:t xml:space="preserve">CK bits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rsidRPr="00B7132E">
        <w:rPr>
          <w:rFonts w:eastAsiaTheme="minorEastAsia"/>
          <w:lang w:eastAsia="zh-CN"/>
        </w:rPr>
        <w:t xml:space="preserve"> determine</w:t>
      </w:r>
      <w:r>
        <w:rPr>
          <w:rFonts w:eastAsiaTheme="minorEastAsia"/>
          <w:lang w:eastAsia="zh-CN"/>
        </w:rPr>
        <w:t xml:space="preserve">d in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.5.1</w:t>
      </w:r>
      <w:r>
        <w:rPr>
          <w:rFonts w:eastAsiaTheme="minorEastAsia"/>
          <w:lang w:eastAsia="zh-CN"/>
        </w:rPr>
        <w:t xml:space="preserve"> for type1 codebook or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w:t>
      </w:r>
      <w:r>
        <w:rPr>
          <w:rFonts w:eastAsiaTheme="minorEastAsia"/>
          <w:lang w:eastAsia="zh-CN"/>
        </w:rPr>
        <w:t xml:space="preserve">2 for type2 codebook. </w:t>
      </w:r>
    </w:p>
    <w:p w14:paraId="2FDA13AC" w14:textId="222A84F0" w:rsidR="001A02C4" w:rsidRPr="00B30A8B" w:rsidRDefault="001A02C4" w:rsidP="00C53EC4">
      <w:pPr>
        <w:pStyle w:val="af1"/>
        <w:jc w:val="both"/>
        <w:rPr>
          <w:b/>
          <w:bCs/>
          <w:i/>
        </w:rPr>
      </w:pPr>
      <w:bookmarkStart w:id="37" w:name="_Ref61342460"/>
      <w:r w:rsidRPr="00B30A8B">
        <w:rPr>
          <w:b/>
          <w:bCs/>
          <w:i/>
        </w:rPr>
        <w:t xml:space="preserve">Proposal </w:t>
      </w:r>
      <w:r w:rsidRPr="00B30A8B">
        <w:rPr>
          <w:b/>
          <w:bCs/>
          <w:i/>
        </w:rPr>
        <w:fldChar w:fldCharType="begin"/>
      </w:r>
      <w:r w:rsidRPr="00B30A8B">
        <w:rPr>
          <w:b/>
          <w:bCs/>
          <w:i/>
        </w:rPr>
        <w:instrText xml:space="preserve"> SEQ Proposal \* ARABIC </w:instrText>
      </w:r>
      <w:r w:rsidRPr="00B30A8B">
        <w:rPr>
          <w:b/>
          <w:bCs/>
          <w:i/>
        </w:rPr>
        <w:fldChar w:fldCharType="separate"/>
      </w:r>
      <w:r w:rsidR="008D681F">
        <w:rPr>
          <w:b/>
          <w:bCs/>
          <w:i/>
          <w:noProof/>
        </w:rPr>
        <w:t>10</w:t>
      </w:r>
      <w:r w:rsidRPr="00B30A8B">
        <w:rPr>
          <w:b/>
          <w:bCs/>
          <w:i/>
        </w:rPr>
        <w:fldChar w:fldCharType="end"/>
      </w:r>
      <w:r w:rsidRPr="00B30A8B">
        <w:rPr>
          <w:rFonts w:asciiTheme="minorEastAsia" w:eastAsiaTheme="minorEastAsia" w:hAnsiTheme="minorEastAsia" w:hint="eastAsia"/>
          <w:b/>
          <w:bCs/>
          <w:i/>
          <w:lang w:eastAsia="zh-CN"/>
        </w:rPr>
        <w:t>.</w:t>
      </w:r>
      <w:r w:rsidRPr="00B30A8B">
        <w:rPr>
          <w:b/>
          <w:bCs/>
          <w:i/>
        </w:rPr>
        <w:t xml:space="preserve"> </w:t>
      </w:r>
      <w:r w:rsidRPr="00B30A8B">
        <w:rPr>
          <w:rFonts w:eastAsiaTheme="minorEastAsia"/>
          <w:b/>
          <w:bCs/>
          <w:i/>
          <w:lang w:val="en-US" w:eastAsia="zh-CN"/>
        </w:rPr>
        <w:t>Adopt the TP on PUCCH power control in 38.213.</w:t>
      </w:r>
      <w:bookmarkEnd w:id="37"/>
      <w:r w:rsidRPr="00B30A8B">
        <w:rPr>
          <w:b/>
          <w:bCs/>
          <w:i/>
          <w:lang w:val="en-US"/>
        </w:rPr>
        <w:t xml:space="preserve"> </w:t>
      </w:r>
    </w:p>
    <w:p w14:paraId="5C3187C6" w14:textId="5CE25F74" w:rsidR="001A02C4" w:rsidRPr="00FC7595" w:rsidRDefault="001A02C4" w:rsidP="001A02C4">
      <w:pPr>
        <w:pStyle w:val="30"/>
        <w:numPr>
          <w:ilvl w:val="0"/>
          <w:numId w:val="0"/>
        </w:numPr>
      </w:pPr>
      <w:r w:rsidRPr="00FC7595">
        <w:rPr>
          <w:rFonts w:hint="eastAsia"/>
        </w:rPr>
        <w:t>T</w:t>
      </w:r>
      <w:r w:rsidRPr="00FC7595">
        <w:t>P#</w:t>
      </w:r>
      <w:r w:rsidR="00525145">
        <w:t>7</w:t>
      </w:r>
      <w:r w:rsidRPr="00FC7595">
        <w:t xml:space="preserve"> for 38.21</w:t>
      </w:r>
      <w:r>
        <w:t>3</w:t>
      </w:r>
      <w:r w:rsidRPr="00FC7595">
        <w:t xml:space="preserve">: </w:t>
      </w:r>
      <w:r>
        <w:t>TX power for PUCCH for SL HARQ-ACK reporting</w:t>
      </w:r>
    </w:p>
    <w:tbl>
      <w:tblPr>
        <w:tblStyle w:val="aff1"/>
        <w:tblW w:w="0" w:type="auto"/>
        <w:tblLook w:val="04A0" w:firstRow="1" w:lastRow="0" w:firstColumn="1" w:lastColumn="0" w:noHBand="0" w:noVBand="1"/>
      </w:tblPr>
      <w:tblGrid>
        <w:gridCol w:w="9060"/>
      </w:tblGrid>
      <w:tr w:rsidR="001A02C4" w:rsidRPr="00FC7595" w14:paraId="6E86E079" w14:textId="77777777" w:rsidTr="00B30A8B">
        <w:tc>
          <w:tcPr>
            <w:tcW w:w="9060" w:type="dxa"/>
          </w:tcPr>
          <w:p w14:paraId="73328C0C" w14:textId="77777777" w:rsidR="001A02C4" w:rsidRDefault="001A02C4" w:rsidP="00B30A8B">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w:t>
            </w:r>
          </w:p>
          <w:p w14:paraId="75338F62" w14:textId="77777777" w:rsidR="001A02C4" w:rsidRPr="00BA4515" w:rsidRDefault="001A02C4" w:rsidP="00B30A8B">
            <w:pPr>
              <w:spacing w:before="120" w:after="120"/>
              <w:rPr>
                <w:rFonts w:eastAsiaTheme="minorEastAsia"/>
                <w:b/>
                <w:szCs w:val="20"/>
                <w:lang w:eastAsia="zh-CN"/>
              </w:rPr>
            </w:pPr>
            <w:r w:rsidRPr="00BA4515">
              <w:rPr>
                <w:rFonts w:eastAsiaTheme="minorEastAsia"/>
                <w:b/>
                <w:szCs w:val="20"/>
                <w:lang w:eastAsia="zh-CN"/>
              </w:rPr>
              <w:t>16.5.1.1</w:t>
            </w:r>
            <w:r w:rsidRPr="00BA4515">
              <w:rPr>
                <w:rFonts w:eastAsiaTheme="minorEastAsia"/>
                <w:b/>
                <w:szCs w:val="20"/>
                <w:lang w:eastAsia="zh-CN"/>
              </w:rPr>
              <w:tab/>
              <w:t>Type-1 HARQ-ACK codebook in physical uplink control channel</w:t>
            </w:r>
          </w:p>
          <w:p w14:paraId="56109983" w14:textId="77777777" w:rsidR="001A02C4" w:rsidRDefault="001A02C4" w:rsidP="00B30A8B">
            <w:r>
              <w:rPr>
                <w:lang w:eastAsia="zh-CN"/>
              </w:rPr>
              <w:t xml:space="preserve">If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lang w:eastAsia="zh-CN"/>
              </w:rPr>
              <w:t xml:space="preserve"> for obtaining a transmission power for a PUCCH, as described in Clause 7.2.1, as </w:t>
            </w:r>
            <m:oMath>
              <m:sSub>
                <m:sSubPr>
                  <m:ctrlPr>
                    <w:rPr>
                      <w:rFonts w:ascii="Cambria Math" w:hAnsi="Cambria Math"/>
                      <w:i/>
                      <w:lang w:val="en-GB"/>
                    </w:rPr>
                  </m:ctrlPr>
                </m:sSubPr>
                <m:e>
                  <m:r>
                    <w:rPr>
                      <w:rFonts w:ascii="Cambria Math"/>
                    </w:rPr>
                    <m:t>n</m:t>
                  </m:r>
                </m:e>
                <m:sub>
                  <m:r>
                    <m:rPr>
                      <m:nor/>
                    </m:rPr>
                    <w:rPr>
                      <w:rFonts w:ascii="Cambria Math"/>
                    </w:rPr>
                    <m:t>HARQ-ACK</m:t>
                  </m:r>
                  <m:ctrlPr>
                    <w:rPr>
                      <w:rFonts w:ascii="Cambria Math" w:hAnsi="Cambria Math"/>
                      <w:lang w:val="en-GB"/>
                    </w:rPr>
                  </m:ctrlPr>
                </m:sub>
              </m:sSub>
              <m:r>
                <w:rPr>
                  <w:rFonts w:ascii="Cambria Math"/>
                </w:rPr>
                <m:t>=</m:t>
              </m:r>
              <m:nary>
                <m:naryPr>
                  <m:chr m:val="∑"/>
                  <m:ctrlPr>
                    <w:rPr>
                      <w:rFonts w:ascii="Cambria Math" w:hAnsi="Cambria Math"/>
                      <w:iCs/>
                      <w:lang w:val="en-GB"/>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val="en-GB"/>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Pr>
                <w:lang w:eastAsia="zh-CN"/>
              </w:rPr>
              <w:t xml:space="preserve"> where </w:t>
            </w:r>
            <m:oMath>
              <m:sSubSup>
                <m:sSubSupPr>
                  <m:ctrlPr>
                    <w:rPr>
                      <w:rFonts w:ascii="Cambria Math" w:hAnsi="Cambria Math" w:cs="Arial"/>
                      <w:i/>
                      <w:lang w:val="en-GB"/>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en-GB"/>
                    </w:rPr>
                  </m:ctrlPr>
                </m:sup>
              </m:sSubSup>
            </m:oMath>
            <w:r>
              <w:rPr>
                <w:rFonts w:cs="Arial"/>
                <w:lang w:eastAsia="zh-CN"/>
              </w:rPr>
              <w:t xml:space="preserve"> is </w:t>
            </w:r>
            <w:r>
              <w:rPr>
                <w:lang w:eastAsia="zh-CN"/>
              </w:rPr>
              <w:t xml:space="preserve">a number of HARQ-ACK information bits determined for corresponding PSSCH transmissions with corresponding PSFCH reception occasions </w:t>
            </w:r>
            <w:r>
              <w:t xml:space="preserve">in PSFCH </w:t>
            </w:r>
            <w:r>
              <w:rPr>
                <w:lang w:eastAsia="zh-CN"/>
              </w:rPr>
              <w:t xml:space="preserve">reception occasion </w:t>
            </w:r>
            <m:oMath>
              <m:r>
                <w:rPr>
                  <w:rFonts w:ascii="Cambria Math" w:hAnsi="Cambria Math" w:cs="Arial"/>
                  <w:lang w:eastAsia="zh-CN"/>
                </w:rPr>
                <m:t>m</m:t>
              </m:r>
            </m:oMath>
            <w:r>
              <w:t>.</w:t>
            </w:r>
          </w:p>
          <w:p w14:paraId="55DE1A9E" w14:textId="5242D9C5" w:rsidR="001A02C4" w:rsidRDefault="001A02C4" w:rsidP="006141D0">
            <w:pPr>
              <w:jc w:val="both"/>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002E756D" w:rsidRPr="002E756D">
              <w:rPr>
                <w:color w:val="FF0000"/>
                <w:lang w:eastAsia="zh-CN"/>
              </w:rPr>
              <w:t xml:space="preserve">and </w:t>
            </w:r>
            <w:r w:rsidR="00F63C72">
              <w:rPr>
                <w:color w:val="FF0000"/>
                <w:lang w:eastAsia="zh-CN"/>
              </w:rPr>
              <w:t xml:space="preserve">if </w:t>
            </w:r>
            <w:r w:rsidR="00525145">
              <w:rPr>
                <w:color w:val="FF0000"/>
                <w:lang w:eastAsia="zh-CN"/>
              </w:rPr>
              <w:t xml:space="preserve">the </w:t>
            </w:r>
            <w:r w:rsidR="002E756D" w:rsidRPr="006141D0">
              <w:rPr>
                <w:color w:val="FF0000"/>
                <w:lang w:eastAsia="zh-CN"/>
              </w:rPr>
              <w:t>PUCCH transmission us</w:t>
            </w:r>
            <w:r w:rsidR="00525145">
              <w:rPr>
                <w:color w:val="FF0000"/>
                <w:lang w:eastAsia="zh-CN"/>
              </w:rPr>
              <w:t>es</w:t>
            </w:r>
            <w:r w:rsidR="002E756D" w:rsidRPr="006141D0">
              <w:rPr>
                <w:color w:val="FF0000"/>
                <w:lang w:eastAsia="zh-CN"/>
              </w:rPr>
              <w:t xml:space="preserve"> PUCCH format 2 or PUCCH format 3 or PUCCH format 4,</w:t>
            </w:r>
            <w:r w:rsidR="002E756D">
              <w:rPr>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sidR="00FE1EF1">
              <w:rPr>
                <w:rFonts w:cs="Arial"/>
                <w:color w:val="FF0000"/>
                <w:lang w:eastAsia="zh-CN"/>
              </w:rPr>
              <w:t>the</w:t>
            </w:r>
            <w:r w:rsidR="00FE1EF1" w:rsidRPr="008241C2">
              <w:rPr>
                <w:rFonts w:cs="Arial"/>
                <w:color w:val="FF0000"/>
                <w:lang w:eastAsia="zh-CN"/>
              </w:rPr>
              <w:t xml:space="preserve"> </w:t>
            </w:r>
            <w:r w:rsidRPr="008241C2">
              <w:rPr>
                <w:rFonts w:cs="Arial"/>
                <w:color w:val="FF0000"/>
                <w:lang w:eastAsia="zh-CN"/>
              </w:rPr>
              <w:t xml:space="preserve">PUCCH, as described in Clause 7.2.1, </w:t>
            </w:r>
            <w:r>
              <w:rPr>
                <w:rFonts w:cs="Arial"/>
                <w:color w:val="FF0000"/>
                <w:lang w:eastAsia="zh-CN"/>
              </w:rPr>
              <w:t xml:space="preserve">except that </w:t>
            </w:r>
          </w:p>
          <w:p w14:paraId="44B00C0B"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61C6C615" wp14:editId="21A9F051">
                  <wp:extent cx="461010" cy="182880"/>
                  <wp:effectExtent l="0" t="0" r="0"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30CAEA5F" w14:textId="77777777" w:rsidR="001A02C4" w:rsidRPr="004431A9" w:rsidRDefault="001A02C4" w:rsidP="00B30A8B">
            <w:pPr>
              <w:pStyle w:val="B3"/>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0F75215B" wp14:editId="1B8D4FF1">
                  <wp:extent cx="357505" cy="182880"/>
                  <wp:effectExtent l="0" t="0" r="4445"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738E1952"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174086A7" wp14:editId="217A6DB1">
                  <wp:extent cx="357505" cy="182880"/>
                  <wp:effectExtent l="0" t="0" r="4445"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2D6E64B0" w14:textId="77777777" w:rsidR="001A02C4" w:rsidRPr="00BA4515" w:rsidRDefault="001A02C4" w:rsidP="00B30A8B">
            <w:pPr>
              <w:spacing w:before="120" w:after="120"/>
              <w:rPr>
                <w:rFonts w:eastAsiaTheme="minorEastAsia"/>
                <w:b/>
                <w:szCs w:val="20"/>
                <w:lang w:eastAsia="zh-CN"/>
              </w:rPr>
            </w:pPr>
            <w:r w:rsidRPr="00BA4515">
              <w:rPr>
                <w:rFonts w:eastAsiaTheme="minorEastAsia"/>
                <w:b/>
                <w:szCs w:val="20"/>
                <w:lang w:eastAsia="zh-CN"/>
              </w:rPr>
              <w:t>16.5.</w:t>
            </w:r>
            <w:r>
              <w:rPr>
                <w:rFonts w:eastAsiaTheme="minorEastAsia"/>
                <w:b/>
                <w:szCs w:val="20"/>
                <w:lang w:eastAsia="zh-CN"/>
              </w:rPr>
              <w:t>2</w:t>
            </w:r>
            <w:r w:rsidRPr="00BA4515">
              <w:rPr>
                <w:rFonts w:eastAsiaTheme="minorEastAsia"/>
                <w:b/>
                <w:szCs w:val="20"/>
                <w:lang w:eastAsia="zh-CN"/>
              </w:rPr>
              <w:t>.1</w:t>
            </w:r>
            <w:r w:rsidRPr="00BA4515">
              <w:rPr>
                <w:rFonts w:eastAsiaTheme="minorEastAsia"/>
                <w:b/>
                <w:szCs w:val="20"/>
                <w:lang w:eastAsia="zh-CN"/>
              </w:rPr>
              <w:tab/>
              <w:t>Type-</w:t>
            </w:r>
            <w:r>
              <w:rPr>
                <w:rFonts w:eastAsiaTheme="minorEastAsia"/>
                <w:b/>
                <w:szCs w:val="20"/>
                <w:lang w:eastAsia="zh-CN"/>
              </w:rPr>
              <w:t>2</w:t>
            </w:r>
            <w:r w:rsidRPr="00BA4515">
              <w:rPr>
                <w:rFonts w:eastAsiaTheme="minorEastAsia"/>
                <w:b/>
                <w:szCs w:val="20"/>
                <w:lang w:eastAsia="zh-CN"/>
              </w:rPr>
              <w:t xml:space="preserve"> HARQ-ACK codebook in physical uplink control channel</w:t>
            </w:r>
          </w:p>
          <w:p w14:paraId="7F197E30" w14:textId="77777777" w:rsidR="001A02C4" w:rsidRDefault="001A02C4" w:rsidP="00B30A8B">
            <w:pPr>
              <w:rPr>
                <w:szCs w:val="20"/>
                <w:lang w:eastAsia="zh-CN"/>
              </w:rPr>
            </w:pPr>
            <w:r>
              <w:rPr>
                <w:rStyle w:val="ac"/>
                <w:rFonts w:eastAsia="MS Mincho"/>
              </w:rPr>
              <w:t>I</w:t>
            </w:r>
            <w:r>
              <w:rPr>
                <w:lang w:eastAsia="zh-CN"/>
              </w:rPr>
              <w:t xml:space="preserve">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eastAsia="zh-CN"/>
              </w:rPr>
              <w:t xml:space="preserve">as </w:t>
            </w:r>
          </w:p>
          <w:p w14:paraId="100AF7DE" w14:textId="77777777" w:rsidR="001A02C4" w:rsidRDefault="00BC5FE7" w:rsidP="00B30A8B">
            <w:pPr>
              <w:pStyle w:val="EQ"/>
              <w:rPr>
                <w:lang w:eastAsia="zh-CN"/>
              </w:rPr>
            </w:pPr>
            <m:oMathPara>
              <m:oMath>
                <m:sSub>
                  <m:sSubPr>
                    <m:ctrlPr>
                      <w:rPr>
                        <w:rFonts w:ascii="Cambria Math" w:hAnsi="Cambria Math"/>
                        <w:noProof/>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noProof/>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U</m:t>
                        </m:r>
                      </m:e>
                      <m:sub>
                        <m:r>
                          <m:rPr>
                            <m:nor/>
                          </m:rPr>
                          <w:rPr>
                            <w:lang w:eastAsia="zh-CN"/>
                          </w:rPr>
                          <m:t>SAI</m:t>
                        </m:r>
                      </m:sub>
                    </m:sSub>
                  </m:e>
                </m:d>
                <m:func>
                  <m:funcPr>
                    <m:ctrlPr>
                      <w:rPr>
                        <w:rFonts w:ascii="Cambria Math" w:hAnsi="Cambria Math"/>
                        <w:noProof/>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noProof/>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noProof/>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N</m:t>
                    </m:r>
                  </m:e>
                  <m:sub>
                    <m:r>
                      <m:rPr>
                        <m:sty m:val="p"/>
                      </m:rPr>
                      <w:rPr>
                        <w:rFonts w:ascii="Cambria Math" w:hAnsi="Cambria Math"/>
                        <w:lang w:eastAsia="zh-CN"/>
                      </w:rPr>
                      <m:t>CG</m:t>
                    </m:r>
                  </m:sub>
                </m:sSub>
              </m:oMath>
            </m:oMathPara>
          </w:p>
          <w:p w14:paraId="0FD3C004" w14:textId="77777777" w:rsidR="001A02C4" w:rsidRDefault="001A02C4" w:rsidP="00B30A8B">
            <w:pPr>
              <w:rPr>
                <w:rFonts w:cs="Arial"/>
                <w:lang w:eastAsia="zh-CN"/>
              </w:rPr>
            </w:pPr>
            <w:r>
              <w:rPr>
                <w:rFonts w:cs="Arial"/>
                <w:lang w:eastAsia="zh-CN"/>
              </w:rPr>
              <w:t xml:space="preserve">where </w:t>
            </w:r>
          </w:p>
          <w:p w14:paraId="497A0E0D" w14:textId="77777777" w:rsidR="001A02C4" w:rsidRDefault="001A02C4" w:rsidP="00B30A8B">
            <w:pPr>
              <w:pStyle w:val="B10"/>
              <w:rPr>
                <w:lang w:eastAsia="en-US"/>
              </w:rPr>
            </w:pPr>
            <w:r>
              <w:rPr>
                <w:rFonts w:cs="Arial"/>
                <w:lang w:eastAsia="zh-CN"/>
              </w:rPr>
              <w:t>-</w:t>
            </w:r>
            <w:r>
              <w:rPr>
                <w:rFonts w:cs="Arial"/>
                <w:lang w:eastAsia="zh-CN"/>
              </w:rPr>
              <w:tab/>
            </w:r>
            <m:oMath>
              <m:sSubSup>
                <m:sSubSupPr>
                  <m:ctrlPr>
                    <w:rPr>
                      <w:rFonts w:ascii="Cambria Math" w:hAnsi="Cambria Math"/>
                      <w:i/>
                      <w:lang w:val="x-none" w:eastAsia="en-US"/>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x-none" w:eastAsia="en-US"/>
                        </w:rPr>
                      </m:ctrlPr>
                    </m:sSubPr>
                    <m:e>
                      <m:r>
                        <w:rPr>
                          <w:rFonts w:ascii="Cambria Math"/>
                        </w:rPr>
                        <m:t>m</m:t>
                      </m:r>
                    </m:e>
                    <m:sub>
                      <m:r>
                        <m:rPr>
                          <m:nor/>
                        </m:rPr>
                        <w:rPr>
                          <w:rFonts w:ascii="Cambria Math"/>
                        </w:rPr>
                        <m:t>last</m:t>
                      </m:r>
                    </m:sub>
                  </m:sSub>
                  <m:ctrlPr>
                    <w:rPr>
                      <w:rFonts w:ascii="Cambria Math" w:hAnsi="Cambria Math"/>
                      <w:lang w:val="x-none" w:eastAsia="en-US"/>
                    </w:rPr>
                  </m:ctrlPr>
                </m:sub>
                <m:sup>
                  <m:r>
                    <m:rPr>
                      <m:nor/>
                    </m:rPr>
                    <w:rPr>
                      <w:rFonts w:ascii="Cambria Math"/>
                      <w:lang w:val="en-US"/>
                    </w:rPr>
                    <m:t>S</m:t>
                  </m:r>
                  <m:r>
                    <m:rPr>
                      <m:nor/>
                    </m:rPr>
                    <w:rPr>
                      <w:rFonts w:ascii="Cambria Math"/>
                    </w:rPr>
                    <m:t>L</m:t>
                  </m:r>
                  <m:ctrlPr>
                    <w:rPr>
                      <w:rFonts w:ascii="Cambria Math" w:hAnsi="Cambria Math"/>
                      <w:lang w:val="x-none" w:eastAsia="en-US"/>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6A79F631" w14:textId="77777777" w:rsidR="001A02C4" w:rsidRDefault="001A02C4" w:rsidP="00B30A8B">
            <w:pPr>
              <w:pStyle w:val="B10"/>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x-none"/>
                        </w:rPr>
                      </m:ctrlPr>
                    </m:sSubPr>
                    <m:e>
                      <m:r>
                        <w:rPr>
                          <w:rFonts w:ascii="Cambria Math"/>
                          <w:lang w:eastAsia="zh-CN"/>
                        </w:rPr>
                        <m:t>m</m:t>
                      </m:r>
                    </m:e>
                    <m:sub>
                      <m:r>
                        <m:rPr>
                          <m:nor/>
                        </m:rPr>
                        <w:rPr>
                          <w:rFonts w:ascii="Cambria Math"/>
                          <w:lang w:eastAsia="zh-CN"/>
                        </w:rPr>
                        <m:t>last</m:t>
                      </m:r>
                    </m:sub>
                  </m:sSub>
                  <m:ctrlPr>
                    <w:rPr>
                      <w:rFonts w:ascii="Cambria Math" w:hAnsi="Cambria Math"/>
                      <w:lang w:val="x-none"/>
                    </w:rPr>
                  </m:ctrlPr>
                </m:sub>
                <m:sup>
                  <m:r>
                    <m:rPr>
                      <m:nor/>
                    </m:rPr>
                    <w:rPr>
                      <w:rFonts w:ascii="Cambria Math"/>
                      <w:lang w:val="en-US" w:eastAsia="zh-CN"/>
                    </w:rPr>
                    <m:t>S</m:t>
                  </m:r>
                  <m:r>
                    <m:rPr>
                      <m:nor/>
                    </m:rPr>
                    <w:rPr>
                      <w:rFonts w:ascii="Cambria Math"/>
                      <w:lang w:eastAsia="zh-CN"/>
                    </w:rPr>
                    <m:t>L</m:t>
                  </m:r>
                  <m:ctrlPr>
                    <w:rPr>
                      <w:rFonts w:ascii="Cambria Math" w:hAnsi="Cambria Math"/>
                      <w:lang w:val="x-none"/>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63E69E19" w14:textId="77777777" w:rsidR="001A02C4" w:rsidRDefault="001A02C4" w:rsidP="00B30A8B">
            <w:pPr>
              <w:pStyle w:val="B10"/>
            </w:pPr>
            <w:r>
              <w:t>-</w:t>
            </w:r>
            <w:r>
              <w:tab/>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214C1F4B" w14:textId="77777777" w:rsidR="001A02C4" w:rsidRDefault="001A02C4" w:rsidP="00B30A8B">
            <w:pPr>
              <w:pStyle w:val="B10"/>
            </w:pPr>
            <w:r>
              <w:rPr>
                <w:rFonts w:cs="Arial"/>
                <w:lang w:eastAsia="zh-CN"/>
              </w:rPr>
              <w:t>-</w:t>
            </w:r>
            <w:r>
              <w:rPr>
                <w:rFonts w:cs="Arial"/>
                <w:lang w:eastAsia="zh-CN"/>
              </w:rPr>
              <w:tab/>
            </w:r>
            <m:oMath>
              <m:sSubSup>
                <m:sSubSupPr>
                  <m:ctrlPr>
                    <w:rPr>
                      <w:rFonts w:ascii="Cambria Math" w:hAnsi="Cambria Math" w:cs="Arial"/>
                      <w:i/>
                      <w:lang w:val="x-none"/>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x-none"/>
                    </w:rPr>
                  </m:ctrlPr>
                </m:sup>
              </m:sSubSup>
            </m:oMath>
            <w:r>
              <w:rPr>
                <w:rFonts w:cs="Arial"/>
                <w:lang w:eastAsia="zh-CN"/>
              </w:rPr>
              <w:t xml:space="preserve"> is </w:t>
            </w:r>
            <w:r>
              <w:rPr>
                <w:lang w:val="en-US" w:eastAsia="zh-CN"/>
              </w:rPr>
              <w:t>a</w:t>
            </w:r>
            <w:r>
              <w:rPr>
                <w:lang w:eastAsia="zh-CN"/>
              </w:rPr>
              <w:t xml:space="preserve"> number of </w:t>
            </w:r>
            <w:r>
              <w:rPr>
                <w:lang w:val="en-US" w:eastAsia="zh-CN"/>
              </w:rPr>
              <w:t xml:space="preserve">DCI format 3_0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00593D8B" w14:textId="77777777" w:rsidR="001A02C4" w:rsidRDefault="001A02C4" w:rsidP="00B30A8B">
            <w:pPr>
              <w:pStyle w:val="B10"/>
              <w:rPr>
                <w:lang w:val="en-US" w:eastAsia="zh-CN"/>
              </w:rPr>
            </w:pPr>
            <w:r>
              <w:rPr>
                <w:rFonts w:cs="Arial"/>
                <w:lang w:eastAsia="zh-CN"/>
              </w:rPr>
              <w:t>-</w:t>
            </w:r>
            <w:r>
              <w:rPr>
                <w:rFonts w:cs="Arial"/>
                <w:lang w:eastAsia="zh-CN"/>
              </w:rPr>
              <w:tab/>
            </w:r>
            <m:oMath>
              <m:sSub>
                <m:sSubPr>
                  <m:ctrlPr>
                    <w:rPr>
                      <w:rFonts w:ascii="Cambria Math" w:hAnsi="Cambria Math" w:cs="Arial"/>
                      <w:i/>
                      <w:lang w:val="x-none"/>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val="x-none"/>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w:t>
            </w:r>
            <w:r>
              <w:rPr>
                <w:lang w:eastAsia="zh-CN"/>
              </w:rPr>
              <w:t xml:space="preserve"> within the </w:t>
            </w:r>
            <m:oMath>
              <m:r>
                <w:rPr>
                  <w:rFonts w:ascii="Cambria Math" w:hAnsi="Cambria Math"/>
                  <w:lang w:val="en-US" w:eastAsia="zh-CN"/>
                </w:rPr>
                <m:t>M</m:t>
              </m:r>
            </m:oMath>
            <w:r>
              <w:rPr>
                <w:lang w:val="en-US"/>
              </w:rPr>
              <w:t xml:space="preserve"> </w:t>
            </w:r>
            <w:r>
              <w:rPr>
                <w:lang w:eastAsia="zh-CN"/>
              </w:rPr>
              <w:t>PDCCH monitoring occasions</w:t>
            </w:r>
            <w:r>
              <w:rPr>
                <w:lang w:val="en-US" w:eastAsia="zh-CN"/>
              </w:rPr>
              <w:t xml:space="preserve"> </w:t>
            </w:r>
          </w:p>
          <w:p w14:paraId="7A9AA0EF" w14:textId="69A94004" w:rsidR="001A02C4" w:rsidRDefault="001A02C4" w:rsidP="00B30A8B">
            <w:pPr>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00525145" w:rsidRPr="002E756D">
              <w:rPr>
                <w:color w:val="FF0000"/>
                <w:lang w:eastAsia="zh-CN"/>
              </w:rPr>
              <w:t xml:space="preserve">and </w:t>
            </w:r>
            <w:r w:rsidR="00F63C72">
              <w:rPr>
                <w:color w:val="FF0000"/>
                <w:lang w:eastAsia="zh-CN"/>
              </w:rPr>
              <w:t xml:space="preserve">if </w:t>
            </w:r>
            <w:r w:rsidR="00525145">
              <w:rPr>
                <w:color w:val="FF0000"/>
                <w:lang w:eastAsia="zh-CN"/>
              </w:rPr>
              <w:t xml:space="preserve">the </w:t>
            </w:r>
            <w:r w:rsidR="00525145" w:rsidRPr="006141D0">
              <w:rPr>
                <w:color w:val="FF0000"/>
                <w:lang w:eastAsia="zh-CN"/>
              </w:rPr>
              <w:t>PUCCH transmission us</w:t>
            </w:r>
            <w:r w:rsidR="00525145">
              <w:rPr>
                <w:color w:val="FF0000"/>
                <w:lang w:eastAsia="zh-CN"/>
              </w:rPr>
              <w:t>es</w:t>
            </w:r>
            <w:r w:rsidR="002E756D" w:rsidRPr="0059661E">
              <w:rPr>
                <w:color w:val="FF0000"/>
                <w:lang w:eastAsia="zh-CN"/>
              </w:rPr>
              <w:t xml:space="preserve"> PUCCH format 2 or PUCCH format 3 or PUCCH format 4,</w:t>
            </w:r>
            <w:r w:rsidR="00EA1DE5">
              <w:rPr>
                <w:color w:val="FF0000"/>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sidR="00FE1EF1">
              <w:rPr>
                <w:rFonts w:cs="Arial"/>
                <w:color w:val="FF0000"/>
                <w:lang w:eastAsia="zh-CN"/>
              </w:rPr>
              <w:t>the</w:t>
            </w:r>
            <w:r w:rsidR="00FE1EF1" w:rsidRPr="008241C2">
              <w:rPr>
                <w:rFonts w:cs="Arial"/>
                <w:color w:val="FF0000"/>
                <w:lang w:eastAsia="zh-CN"/>
              </w:rPr>
              <w:t xml:space="preserve"> </w:t>
            </w:r>
            <w:r w:rsidRPr="008241C2">
              <w:rPr>
                <w:rFonts w:cs="Arial"/>
                <w:color w:val="FF0000"/>
                <w:lang w:eastAsia="zh-CN"/>
              </w:rPr>
              <w:t xml:space="preserve">PUCCH, as described in Clause 7.2.1, </w:t>
            </w:r>
            <w:r>
              <w:rPr>
                <w:rFonts w:cs="Arial"/>
                <w:color w:val="FF0000"/>
                <w:lang w:eastAsia="zh-CN"/>
              </w:rPr>
              <w:t xml:space="preserve">except that </w:t>
            </w:r>
          </w:p>
          <w:p w14:paraId="191CEDCF"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70CEDB8A" wp14:editId="4AC93ED5">
                  <wp:extent cx="461010" cy="1828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05DBDF2A" w14:textId="77777777" w:rsidR="001A02C4" w:rsidRPr="004431A9" w:rsidRDefault="001A02C4" w:rsidP="00B30A8B">
            <w:pPr>
              <w:pStyle w:val="B3"/>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257C5B68" wp14:editId="2ECB5915">
                  <wp:extent cx="357505" cy="182880"/>
                  <wp:effectExtent l="0" t="0" r="4445"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5F0D143D" w14:textId="77777777" w:rsidR="001A02C4" w:rsidRPr="006D750B"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A254C3A" wp14:editId="13EA1F7F">
                  <wp:extent cx="357505" cy="182880"/>
                  <wp:effectExtent l="0" t="0" r="4445" b="762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13CE5B07" w14:textId="77777777" w:rsidR="001A02C4" w:rsidRPr="004C2F13" w:rsidRDefault="001A02C4" w:rsidP="00B30A8B">
            <w:pPr>
              <w:pStyle w:val="B2"/>
              <w:ind w:left="0" w:firstLineChars="350" w:firstLine="703"/>
              <w:jc w:val="both"/>
              <w:rPr>
                <w:color w:val="FF0000"/>
              </w:rPr>
            </w:pPr>
            <w:r w:rsidRPr="00FC7595">
              <w:rPr>
                <w:b/>
                <w:color w:val="FF0000"/>
                <w:lang w:eastAsia="zh-CN"/>
              </w:rPr>
              <w:lastRenderedPageBreak/>
              <w:t>------------------------------</w:t>
            </w:r>
            <w:r>
              <w:rPr>
                <w:b/>
                <w:color w:val="FF0000"/>
                <w:lang w:eastAsia="zh-CN"/>
              </w:rPr>
              <w:t xml:space="preserve"> </w:t>
            </w:r>
            <w:r w:rsidRPr="00FC7595">
              <w:rPr>
                <w:b/>
                <w:color w:val="FF0000"/>
                <w:lang w:eastAsia="zh-CN"/>
              </w:rPr>
              <w:t>-------------- End of Draft TP ---------------------------------------------</w:t>
            </w:r>
          </w:p>
        </w:tc>
      </w:tr>
    </w:tbl>
    <w:p w14:paraId="41538A8F" w14:textId="77777777" w:rsidR="001A02C4" w:rsidRDefault="001A02C4" w:rsidP="00F626CE">
      <w:pPr>
        <w:pStyle w:val="a1"/>
        <w:rPr>
          <w:rFonts w:eastAsiaTheme="minorEastAsia"/>
          <w:lang w:eastAsia="zh-CN"/>
        </w:rPr>
      </w:pPr>
    </w:p>
    <w:p w14:paraId="2B51F7F7" w14:textId="02A275F5" w:rsidR="00E25949" w:rsidRDefault="00E25949" w:rsidP="005A757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Switching between LTE-NR SL</w:t>
      </w:r>
    </w:p>
    <w:p w14:paraId="4AE367B7" w14:textId="51703ABC" w:rsidR="00E25949" w:rsidRDefault="00FA2F8A" w:rsidP="00E25949">
      <w:pPr>
        <w:spacing w:before="120" w:after="120"/>
        <w:jc w:val="both"/>
      </w:pPr>
      <w:r w:rsidRPr="004A114C">
        <w:t xml:space="preserve">According to the conclusion of RAN4, </w:t>
      </w:r>
      <w:r>
        <w:t xml:space="preserve">if a UE switches from LTE SL to NR SL or verse vice, it takes a </w:t>
      </w:r>
      <w:r w:rsidRPr="004A114C">
        <w:t xml:space="preserve">150us or 210us </w:t>
      </w:r>
      <w:r>
        <w:t xml:space="preserve">period </w:t>
      </w:r>
      <w:r w:rsidRPr="004A114C">
        <w:rPr>
          <w:rFonts w:eastAsiaTheme="minorEastAsia"/>
          <w:lang w:eastAsia="zh-CN"/>
        </w:rPr>
        <w:t>which</w:t>
      </w:r>
      <w:r w:rsidRPr="004A114C">
        <w:t xml:space="preserve"> </w:t>
      </w:r>
      <w:r w:rsidRPr="004A114C">
        <w:rPr>
          <w:rFonts w:eastAsiaTheme="minorEastAsia"/>
          <w:lang w:eastAsia="zh-CN"/>
        </w:rPr>
        <w:t>occupies</w:t>
      </w:r>
      <w:r w:rsidRPr="004A114C">
        <w:t xml:space="preserve"> several SL symbol</w:t>
      </w:r>
      <w:r>
        <w:t>s for switching and potential power adaption.</w:t>
      </w:r>
      <w:r w:rsidRPr="00FC3C6E">
        <w:t xml:space="preserve"> </w:t>
      </w:r>
      <w:r w:rsidRPr="004C4773">
        <w:t>H</w:t>
      </w:r>
      <w:r w:rsidRPr="004C4773">
        <w:rPr>
          <w:rFonts w:eastAsiaTheme="minorEastAsia"/>
          <w:lang w:eastAsia="zh-CN"/>
        </w:rPr>
        <w:t>owever,</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swit</w:t>
      </w:r>
      <w:r>
        <w:rPr>
          <w:rFonts w:eastAsiaTheme="minorEastAsia"/>
          <w:lang w:eastAsia="zh-CN"/>
        </w:rPr>
        <w:t xml:space="preserve">ching period contains SL transmission, </w:t>
      </w:r>
      <w:r>
        <w:t>s</w:t>
      </w:r>
      <w:r w:rsidRPr="0045145A">
        <w:t>ig</w:t>
      </w:r>
      <w:r w:rsidRPr="003938A3">
        <w:t>nal</w:t>
      </w:r>
      <w:r w:rsidRPr="003938A3">
        <w:rPr>
          <w:rFonts w:eastAsiaTheme="minorEastAsia"/>
          <w:lang w:eastAsia="zh-CN"/>
        </w:rPr>
        <w:t>s</w:t>
      </w:r>
      <w:r w:rsidRPr="003938A3">
        <w:t xml:space="preserve"> </w:t>
      </w:r>
      <w:r w:rsidRPr="0045145A">
        <w:t>generated during the switch</w:t>
      </w:r>
      <w:r>
        <w:t>ing period</w:t>
      </w:r>
      <w:r w:rsidRPr="0045145A">
        <w:t xml:space="preserve"> </w:t>
      </w:r>
      <w:r>
        <w:t>can</w:t>
      </w:r>
      <w:r w:rsidRPr="0045145A">
        <w:t xml:space="preserve"> be distorted </w:t>
      </w:r>
      <w:r>
        <w:t>due to the RF adaption, and power change. Consequently,</w:t>
      </w:r>
      <w:r w:rsidRPr="0045145A">
        <w:t xml:space="preserve"> the RX UE cannot decode it properly</w:t>
      </w:r>
      <w:r>
        <w:t xml:space="preserve">. </w:t>
      </w:r>
    </w:p>
    <w:tbl>
      <w:tblPr>
        <w:tblStyle w:val="aff1"/>
        <w:tblW w:w="0" w:type="auto"/>
        <w:tblLook w:val="04A0" w:firstRow="1" w:lastRow="0" w:firstColumn="1" w:lastColumn="0" w:noHBand="0" w:noVBand="1"/>
      </w:tblPr>
      <w:tblGrid>
        <w:gridCol w:w="9060"/>
      </w:tblGrid>
      <w:tr w:rsidR="00E25949" w14:paraId="6319CF9D" w14:textId="77777777" w:rsidTr="00CD3C04">
        <w:tc>
          <w:tcPr>
            <w:tcW w:w="9060" w:type="dxa"/>
          </w:tcPr>
          <w:p w14:paraId="110EA9D4" w14:textId="77777777" w:rsidR="00E25949" w:rsidRPr="003137BB" w:rsidRDefault="00E25949" w:rsidP="00CD3C04">
            <w:pPr>
              <w:spacing w:before="120" w:after="120"/>
              <w:jc w:val="both"/>
              <w:rPr>
                <w:b/>
                <w:bCs/>
              </w:rPr>
            </w:pPr>
            <w:r w:rsidRPr="003137BB">
              <w:rPr>
                <w:b/>
                <w:bCs/>
              </w:rPr>
              <w:t>Agreement in RAN4 #94e (R4-2005644)</w:t>
            </w:r>
          </w:p>
          <w:p w14:paraId="7A95F564" w14:textId="77777777" w:rsidR="00E25949" w:rsidRPr="003137BB" w:rsidRDefault="00E25949" w:rsidP="00CD3C04">
            <w:pPr>
              <w:spacing w:before="120" w:after="120"/>
              <w:jc w:val="both"/>
            </w:pPr>
            <w:r w:rsidRPr="003137BB">
              <w:rPr>
                <w:rFonts w:hint="eastAsia"/>
              </w:rPr>
              <w:t>•</w:t>
            </w:r>
            <w:r w:rsidRPr="003137BB">
              <w:tab/>
              <w:t>Candidate values for intra-band switching</w:t>
            </w:r>
          </w:p>
          <w:p w14:paraId="65F3F330" w14:textId="77777777" w:rsidR="00E25949" w:rsidRPr="003137BB" w:rsidRDefault="00E25949" w:rsidP="00CD3C04">
            <w:pPr>
              <w:spacing w:before="120" w:after="120"/>
              <w:ind w:leftChars="100" w:left="200"/>
              <w:jc w:val="both"/>
            </w:pPr>
            <w:r w:rsidRPr="003137BB">
              <w:t>-</w:t>
            </w:r>
            <w:r w:rsidRPr="003137BB">
              <w:tab/>
              <w:t>150us including transient period (majority view)</w:t>
            </w:r>
          </w:p>
          <w:p w14:paraId="5AC56E00" w14:textId="77777777" w:rsidR="00E25949" w:rsidRDefault="00E25949" w:rsidP="00CD3C04">
            <w:pPr>
              <w:spacing w:before="120" w:after="120"/>
              <w:ind w:leftChars="100" w:left="200"/>
              <w:jc w:val="both"/>
            </w:pPr>
            <w:r w:rsidRPr="003137BB">
              <w:t>-</w:t>
            </w:r>
            <w:r w:rsidRPr="003137BB">
              <w:tab/>
              <w:t>210us</w:t>
            </w:r>
          </w:p>
        </w:tc>
      </w:tr>
    </w:tbl>
    <w:p w14:paraId="703E9D2A" w14:textId="5B60856F" w:rsidR="00E25949" w:rsidRPr="005A19C1" w:rsidRDefault="00E25949" w:rsidP="00E25949">
      <w:pPr>
        <w:pStyle w:val="af1"/>
        <w:jc w:val="center"/>
        <w:rPr>
          <w:rFonts w:eastAsiaTheme="minorEastAsia"/>
          <w:b/>
          <w:bCs/>
          <w:lang w:eastAsia="zh-CN"/>
        </w:rPr>
      </w:pPr>
      <w:bookmarkStart w:id="38" w:name="_Ref61186613"/>
      <w:r w:rsidRPr="005A19C1">
        <w:rPr>
          <w:b/>
          <w:bCs/>
        </w:rPr>
        <w:t xml:space="preserve">Table </w:t>
      </w:r>
      <w:r w:rsidRPr="005A19C1">
        <w:rPr>
          <w:b/>
          <w:bCs/>
        </w:rPr>
        <w:fldChar w:fldCharType="begin"/>
      </w:r>
      <w:r w:rsidRPr="005A19C1">
        <w:rPr>
          <w:b/>
          <w:bCs/>
        </w:rPr>
        <w:instrText xml:space="preserve"> SEQ Table \* ARABIC </w:instrText>
      </w:r>
      <w:r w:rsidRPr="005A19C1">
        <w:rPr>
          <w:b/>
          <w:bCs/>
        </w:rPr>
        <w:fldChar w:fldCharType="separate"/>
      </w:r>
      <w:r w:rsidR="0089740D">
        <w:rPr>
          <w:b/>
          <w:bCs/>
          <w:noProof/>
        </w:rPr>
        <w:t>5</w:t>
      </w:r>
      <w:r w:rsidRPr="005A19C1">
        <w:rPr>
          <w:b/>
          <w:bCs/>
        </w:rPr>
        <w:fldChar w:fldCharType="end"/>
      </w:r>
      <w:bookmarkEnd w:id="38"/>
      <w:r w:rsidRPr="005A19C1">
        <w:rPr>
          <w:b/>
          <w:bCs/>
        </w:rPr>
        <w:t>.</w:t>
      </w:r>
      <w:r w:rsidRPr="005A19C1">
        <w:rPr>
          <w:rFonts w:eastAsiaTheme="minorEastAsia"/>
          <w:b/>
          <w:bCs/>
          <w:lang w:eastAsia="zh-CN"/>
        </w:rPr>
        <w:t xml:space="preserve"> The number of symbols needed for </w:t>
      </w:r>
      <w:r>
        <w:rPr>
          <w:rFonts w:eastAsiaTheme="minorEastAsia"/>
          <w:b/>
          <w:bCs/>
          <w:lang w:eastAsia="zh-CN"/>
        </w:rPr>
        <w:t xml:space="preserve">the </w:t>
      </w:r>
      <w:r w:rsidRPr="005A19C1">
        <w:rPr>
          <w:rFonts w:eastAsiaTheme="minorEastAsia"/>
          <w:b/>
          <w:bCs/>
          <w:lang w:eastAsia="zh-CN"/>
        </w:rPr>
        <w:t>switching</w:t>
      </w:r>
      <w:r>
        <w:rPr>
          <w:rFonts w:eastAsiaTheme="minorEastAsia"/>
          <w:b/>
          <w:bCs/>
          <w:lang w:eastAsia="zh-CN"/>
        </w:rPr>
        <w:t xml:space="preserve"> </w:t>
      </w:r>
      <w:r>
        <w:rPr>
          <w:rFonts w:eastAsiaTheme="minorEastAsia" w:hint="eastAsia"/>
          <w:b/>
          <w:bCs/>
          <w:lang w:eastAsia="zh-CN"/>
        </w:rPr>
        <w:t>perio</w:t>
      </w:r>
      <w:r>
        <w:rPr>
          <w:rFonts w:eastAsiaTheme="minorEastAsia"/>
          <w:b/>
          <w:bCs/>
          <w:lang w:eastAsia="zh-CN"/>
        </w:rPr>
        <w:t>d</w:t>
      </w:r>
    </w:p>
    <w:tbl>
      <w:tblPr>
        <w:tblStyle w:val="aff1"/>
        <w:tblW w:w="0" w:type="auto"/>
        <w:tblLook w:val="04A0" w:firstRow="1" w:lastRow="0" w:firstColumn="1" w:lastColumn="0" w:noHBand="0" w:noVBand="1"/>
      </w:tblPr>
      <w:tblGrid>
        <w:gridCol w:w="2265"/>
        <w:gridCol w:w="2265"/>
        <w:gridCol w:w="2265"/>
        <w:gridCol w:w="2265"/>
      </w:tblGrid>
      <w:tr w:rsidR="00E25949" w:rsidRPr="004A114C" w14:paraId="3644642F" w14:textId="77777777" w:rsidTr="00CD3C04">
        <w:tc>
          <w:tcPr>
            <w:tcW w:w="2265" w:type="dxa"/>
          </w:tcPr>
          <w:p w14:paraId="2D203A03" w14:textId="77777777" w:rsidR="00E25949" w:rsidRPr="00835148" w:rsidRDefault="00E25949" w:rsidP="00CD3C04">
            <w:pPr>
              <w:spacing w:before="120" w:after="120"/>
              <w:jc w:val="center"/>
            </w:pPr>
            <w:r w:rsidRPr="00835148">
              <w:rPr>
                <w:rFonts w:eastAsiaTheme="minorEastAsia"/>
                <w:lang w:eastAsia="zh-CN"/>
              </w:rPr>
              <w:t>Switching period</w:t>
            </w:r>
          </w:p>
        </w:tc>
        <w:tc>
          <w:tcPr>
            <w:tcW w:w="2265" w:type="dxa"/>
          </w:tcPr>
          <w:p w14:paraId="485E5257"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15kHz</w:t>
            </w:r>
          </w:p>
        </w:tc>
        <w:tc>
          <w:tcPr>
            <w:tcW w:w="2265" w:type="dxa"/>
          </w:tcPr>
          <w:p w14:paraId="6589B7DC" w14:textId="77777777" w:rsidR="00E25949" w:rsidRPr="004A114C" w:rsidRDefault="00E25949" w:rsidP="00CD3C04">
            <w:pPr>
              <w:spacing w:before="120" w:after="120"/>
              <w:jc w:val="center"/>
            </w:pPr>
            <w:r w:rsidRPr="004A114C">
              <w:rPr>
                <w:rFonts w:eastAsiaTheme="minorEastAsia"/>
                <w:lang w:eastAsia="zh-CN"/>
              </w:rPr>
              <w:t>30kHz</w:t>
            </w:r>
          </w:p>
        </w:tc>
        <w:tc>
          <w:tcPr>
            <w:tcW w:w="2265" w:type="dxa"/>
          </w:tcPr>
          <w:p w14:paraId="6F5F4E1B" w14:textId="77777777" w:rsidR="00E25949" w:rsidRPr="004A114C" w:rsidRDefault="00E25949" w:rsidP="00CD3C04">
            <w:pPr>
              <w:spacing w:before="120" w:after="120"/>
              <w:jc w:val="center"/>
            </w:pPr>
            <w:r w:rsidRPr="004A114C">
              <w:rPr>
                <w:rFonts w:eastAsiaTheme="minorEastAsia"/>
                <w:lang w:eastAsia="zh-CN"/>
              </w:rPr>
              <w:t>60kHz</w:t>
            </w:r>
          </w:p>
        </w:tc>
      </w:tr>
      <w:tr w:rsidR="00E25949" w:rsidRPr="004A114C" w14:paraId="43D14DDA" w14:textId="77777777" w:rsidTr="00CD3C04">
        <w:tc>
          <w:tcPr>
            <w:tcW w:w="2265" w:type="dxa"/>
          </w:tcPr>
          <w:p w14:paraId="78C43B02" w14:textId="77777777" w:rsidR="00E25949" w:rsidRPr="00835148" w:rsidRDefault="00E25949" w:rsidP="00CD3C04">
            <w:pPr>
              <w:spacing w:before="120" w:after="120"/>
              <w:jc w:val="center"/>
              <w:rPr>
                <w:rFonts w:eastAsiaTheme="minorEastAsia"/>
                <w:lang w:eastAsia="zh-CN"/>
              </w:rPr>
            </w:pPr>
            <w:r w:rsidRPr="00835148">
              <w:rPr>
                <w:rFonts w:eastAsiaTheme="minorEastAsia"/>
                <w:lang w:eastAsia="zh-CN"/>
              </w:rPr>
              <w:t>150us</w:t>
            </w:r>
          </w:p>
        </w:tc>
        <w:tc>
          <w:tcPr>
            <w:tcW w:w="2265" w:type="dxa"/>
          </w:tcPr>
          <w:p w14:paraId="1B18B710"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2.25 symbol</w:t>
            </w:r>
          </w:p>
        </w:tc>
        <w:tc>
          <w:tcPr>
            <w:tcW w:w="2265" w:type="dxa"/>
          </w:tcPr>
          <w:p w14:paraId="1E3393B1"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4.5 symbol</w:t>
            </w:r>
          </w:p>
        </w:tc>
        <w:tc>
          <w:tcPr>
            <w:tcW w:w="2265" w:type="dxa"/>
          </w:tcPr>
          <w:p w14:paraId="3BB5AD97"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9 symbol</w:t>
            </w:r>
          </w:p>
        </w:tc>
      </w:tr>
      <w:tr w:rsidR="00E25949" w:rsidRPr="004A114C" w14:paraId="657685D5" w14:textId="77777777" w:rsidTr="00CD3C04">
        <w:tc>
          <w:tcPr>
            <w:tcW w:w="2265" w:type="dxa"/>
          </w:tcPr>
          <w:p w14:paraId="4FA46F6C" w14:textId="77777777" w:rsidR="00E25949" w:rsidRPr="00835148" w:rsidRDefault="00E25949" w:rsidP="00CD3C04">
            <w:pPr>
              <w:spacing w:before="120" w:after="120"/>
              <w:jc w:val="center"/>
              <w:rPr>
                <w:rFonts w:eastAsiaTheme="minorEastAsia"/>
                <w:lang w:eastAsia="zh-CN"/>
              </w:rPr>
            </w:pPr>
            <w:r w:rsidRPr="00835148">
              <w:rPr>
                <w:rFonts w:eastAsiaTheme="minorEastAsia"/>
                <w:lang w:eastAsia="zh-CN"/>
              </w:rPr>
              <w:t>210us</w:t>
            </w:r>
          </w:p>
        </w:tc>
        <w:tc>
          <w:tcPr>
            <w:tcW w:w="2265" w:type="dxa"/>
          </w:tcPr>
          <w:p w14:paraId="72536A28"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3.15symbol</w:t>
            </w:r>
          </w:p>
        </w:tc>
        <w:tc>
          <w:tcPr>
            <w:tcW w:w="2265" w:type="dxa"/>
          </w:tcPr>
          <w:p w14:paraId="051C7E44"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6.3 symbol</w:t>
            </w:r>
          </w:p>
        </w:tc>
        <w:tc>
          <w:tcPr>
            <w:tcW w:w="2265" w:type="dxa"/>
          </w:tcPr>
          <w:p w14:paraId="3124A263" w14:textId="77777777" w:rsidR="00E25949" w:rsidRPr="004A114C" w:rsidRDefault="00E25949" w:rsidP="00CD3C04">
            <w:pPr>
              <w:spacing w:before="120" w:after="120"/>
              <w:jc w:val="center"/>
              <w:rPr>
                <w:rFonts w:eastAsiaTheme="minorEastAsia"/>
                <w:lang w:eastAsia="zh-CN"/>
              </w:rPr>
            </w:pPr>
            <w:r w:rsidRPr="004A114C">
              <w:rPr>
                <w:rFonts w:eastAsiaTheme="minorEastAsia"/>
                <w:lang w:eastAsia="zh-CN"/>
              </w:rPr>
              <w:t>12.6 symbol</w:t>
            </w:r>
          </w:p>
        </w:tc>
      </w:tr>
    </w:tbl>
    <w:p w14:paraId="2C7D508A" w14:textId="77777777" w:rsidR="009571A3" w:rsidRDefault="009571A3" w:rsidP="009571A3">
      <w:pPr>
        <w:spacing w:before="120" w:after="120"/>
        <w:jc w:val="both"/>
        <w:rPr>
          <w:rFonts w:asciiTheme="minorEastAsia" w:eastAsiaTheme="minorEastAsia" w:hAnsiTheme="minorEastAsia"/>
          <w:lang w:eastAsia="zh-CN"/>
        </w:rPr>
      </w:pPr>
      <w:r w:rsidRPr="00137B3B">
        <w:t xml:space="preserve">Moreover, it is specified in </w:t>
      </w:r>
      <w:r>
        <w:t>TS 38.133</w:t>
      </w:r>
      <w:r w:rsidRPr="00137B3B">
        <w:t xml:space="preserve"> that </w:t>
      </w:r>
      <w:r w:rsidRPr="00627708">
        <w:rPr>
          <w:b/>
          <w:bCs/>
        </w:rPr>
        <w:t>any scheduled transmissions/receptions at the time for switching will be discarded</w:t>
      </w:r>
      <w:r w:rsidRPr="00137B3B">
        <w:t>, regardless of whether the switch</w:t>
      </w:r>
      <w:r>
        <w:t>ing period</w:t>
      </w:r>
      <w:r w:rsidRPr="00137B3B">
        <w:t xml:space="preserve"> is placed in an NR slot or an LTE subframe</w:t>
      </w:r>
      <w:r>
        <w:t>, as cited below</w:t>
      </w:r>
      <w:r w:rsidRPr="00137B3B">
        <w:t>.</w:t>
      </w:r>
    </w:p>
    <w:tbl>
      <w:tblPr>
        <w:tblStyle w:val="aff1"/>
        <w:tblW w:w="0" w:type="auto"/>
        <w:tblLook w:val="04A0" w:firstRow="1" w:lastRow="0" w:firstColumn="1" w:lastColumn="0" w:noHBand="0" w:noVBand="1"/>
      </w:tblPr>
      <w:tblGrid>
        <w:gridCol w:w="9060"/>
      </w:tblGrid>
      <w:tr w:rsidR="00E25949" w14:paraId="334A785C" w14:textId="77777777" w:rsidTr="00CD3C04">
        <w:tc>
          <w:tcPr>
            <w:tcW w:w="9060" w:type="dxa"/>
          </w:tcPr>
          <w:p w14:paraId="05C1E96A" w14:textId="77777777" w:rsidR="00E25949" w:rsidRPr="00DF40F9" w:rsidRDefault="00E25949" w:rsidP="00CD3C04">
            <w:pPr>
              <w:spacing w:before="120" w:after="120"/>
              <w:jc w:val="both"/>
              <w:rPr>
                <w:rFonts w:eastAsiaTheme="minorEastAsia"/>
                <w:b/>
                <w:bCs/>
                <w:lang w:val="en-GB" w:eastAsia="zh-CN"/>
              </w:rPr>
            </w:pPr>
            <w:r>
              <w:rPr>
                <w:rFonts w:eastAsiaTheme="minorEastAsia"/>
                <w:b/>
                <w:bCs/>
                <w:lang w:val="en-GB" w:eastAsia="zh-CN"/>
              </w:rPr>
              <w:t xml:space="preserve">TS </w:t>
            </w:r>
            <w:r w:rsidRPr="00DF40F9">
              <w:rPr>
                <w:rFonts w:eastAsiaTheme="minorEastAsia"/>
                <w:b/>
                <w:bCs/>
                <w:lang w:val="en-GB" w:eastAsia="zh-CN"/>
              </w:rPr>
              <w:t>38.133</w:t>
            </w:r>
          </w:p>
          <w:p w14:paraId="7B2441E0" w14:textId="77777777" w:rsidR="00E25949" w:rsidRPr="00DF40F9" w:rsidRDefault="00E25949" w:rsidP="00CD3C04">
            <w:pPr>
              <w:spacing w:before="120" w:after="120"/>
              <w:jc w:val="both"/>
              <w:rPr>
                <w:rFonts w:eastAsiaTheme="minorEastAsia"/>
                <w:b/>
                <w:bCs/>
                <w:lang w:val="en-GB" w:eastAsia="zh-CN"/>
              </w:rPr>
            </w:pPr>
            <w:r w:rsidRPr="00DF40F9">
              <w:rPr>
                <w:rFonts w:eastAsiaTheme="minorEastAsia"/>
                <w:b/>
                <w:bCs/>
                <w:lang w:val="en-GB" w:eastAsia="zh-CN"/>
              </w:rPr>
              <w:t>12.9.1</w:t>
            </w:r>
            <w:r w:rsidRPr="00DF40F9">
              <w:rPr>
                <w:rFonts w:eastAsiaTheme="minorEastAsia"/>
                <w:b/>
                <w:bCs/>
                <w:lang w:val="en-GB" w:eastAsia="zh-CN"/>
              </w:rPr>
              <w:tab/>
              <w:t xml:space="preserve">Scheduling availability of UE switching between E-UTRA sidelink and NR sidelink </w:t>
            </w:r>
          </w:p>
          <w:p w14:paraId="39001B52" w14:textId="77777777" w:rsidR="00E25949" w:rsidRPr="00C9108A" w:rsidRDefault="00E25949" w:rsidP="00CD3C04">
            <w:pPr>
              <w:spacing w:before="120" w:after="120"/>
              <w:jc w:val="both"/>
              <w:rPr>
                <w:rFonts w:eastAsiaTheme="minorEastAsia"/>
                <w:lang w:val="en-GB" w:eastAsia="zh-CN"/>
              </w:rPr>
            </w:pPr>
            <w:r w:rsidRPr="00C9108A">
              <w:rPr>
                <w:rFonts w:eastAsiaTheme="minorEastAsia"/>
                <w:lang w:val="en-GB" w:eastAsia="zh-CN"/>
              </w:rPr>
              <w:t>This clause contains the restrictions on the scheduling availability for V2X sidelink due to switching between E-UTRA V2X sidelink and NR V2X sidelink transmission on a dedicated carrier. For the NR V2X sidelink, the assumed number of configured symbols in a slot is 14.</w:t>
            </w:r>
          </w:p>
          <w:p w14:paraId="5424F6D3" w14:textId="77777777" w:rsidR="00E25949" w:rsidRPr="00C9108A" w:rsidRDefault="00E25949" w:rsidP="00CD3C04">
            <w:pPr>
              <w:spacing w:before="120" w:after="120"/>
              <w:jc w:val="both"/>
              <w:rPr>
                <w:rFonts w:eastAsiaTheme="minorEastAsia"/>
                <w:lang w:val="en-GB" w:eastAsia="zh-CN"/>
              </w:rPr>
            </w:pPr>
            <w:r w:rsidRPr="00C9108A">
              <w:rPr>
                <w:rFonts w:eastAsiaTheme="minorEastAsia"/>
                <w:lang w:val="en-GB" w:eastAsia="zh-CN"/>
              </w:rPr>
              <w:t xml:space="preserve">When switch from E-UTRA V2X sidelink to NR V2X sidelink </w:t>
            </w:r>
            <w:r w:rsidRPr="00EF6616">
              <w:rPr>
                <w:rFonts w:eastAsiaTheme="minorEastAsia"/>
                <w:highlight w:val="yellow"/>
                <w:lang w:val="en-GB" w:eastAsia="zh-CN"/>
              </w:rPr>
              <w:t>occurs in NR slot ‘n’</w:t>
            </w:r>
            <w:r w:rsidRPr="00C9108A">
              <w:rPr>
                <w:rFonts w:eastAsiaTheme="minorEastAsia"/>
                <w:lang w:val="en-GB" w:eastAsia="zh-CN"/>
              </w:rPr>
              <w:t xml:space="preserve">, </w:t>
            </w:r>
          </w:p>
          <w:p w14:paraId="291DD4EB" w14:textId="77777777" w:rsidR="00E25949" w:rsidRPr="00C9108A" w:rsidRDefault="00E25949" w:rsidP="00CD3C04">
            <w:pPr>
              <w:spacing w:before="120" w:after="120"/>
              <w:jc w:val="both"/>
              <w:rPr>
                <w:rFonts w:eastAsiaTheme="minorEastAsia"/>
                <w:lang w:val="en-GB" w:eastAsia="zh-CN"/>
              </w:rPr>
            </w:pPr>
            <w:r w:rsidRPr="00EF6616">
              <w:rPr>
                <w:rFonts w:eastAsiaTheme="minorEastAsia"/>
                <w:highlight w:val="yellow"/>
                <w:lang w:val="en-GB" w:eastAsia="zh-CN"/>
              </w:rPr>
              <w:t>-</w:t>
            </w:r>
            <w:r w:rsidRPr="00EF6616">
              <w:rPr>
                <w:rFonts w:eastAsiaTheme="minorEastAsia"/>
                <w:highlight w:val="yellow"/>
                <w:lang w:val="en-GB" w:eastAsia="zh-CN"/>
              </w:rPr>
              <w:tab/>
              <w:t>UE is not expected to transmit or receive on NR V2X sidelink on the slot ‘n’.</w:t>
            </w:r>
          </w:p>
          <w:p w14:paraId="787E1428" w14:textId="77777777" w:rsidR="00E25949" w:rsidRPr="00C9108A" w:rsidRDefault="00E25949" w:rsidP="00CD3C04">
            <w:pPr>
              <w:spacing w:before="120" w:after="120"/>
              <w:jc w:val="both"/>
              <w:rPr>
                <w:rFonts w:eastAsiaTheme="minorEastAsia"/>
                <w:lang w:val="en-GB" w:eastAsia="zh-CN"/>
              </w:rPr>
            </w:pPr>
            <w:r w:rsidRPr="00C9108A">
              <w:rPr>
                <w:rFonts w:eastAsiaTheme="minorEastAsia"/>
                <w:lang w:val="en-GB" w:eastAsia="zh-CN"/>
              </w:rPr>
              <w:t xml:space="preserve">When switch from NR V2X sidelink to E-UTRA V2X sidelink </w:t>
            </w:r>
            <w:r w:rsidRPr="00EF6616">
              <w:rPr>
                <w:rFonts w:eastAsiaTheme="minorEastAsia"/>
                <w:highlight w:val="yellow"/>
                <w:lang w:val="en-GB" w:eastAsia="zh-CN"/>
              </w:rPr>
              <w:t>occurs in NR slot ‘n-1’</w:t>
            </w:r>
            <w:r w:rsidRPr="00C9108A">
              <w:rPr>
                <w:rFonts w:eastAsiaTheme="minorEastAsia"/>
                <w:lang w:val="en-GB" w:eastAsia="zh-CN"/>
              </w:rPr>
              <w:t xml:space="preserve">, </w:t>
            </w:r>
          </w:p>
          <w:p w14:paraId="17D84C1A" w14:textId="77777777" w:rsidR="00E25949" w:rsidRPr="00C9108A" w:rsidRDefault="00E25949" w:rsidP="00CD3C04">
            <w:pPr>
              <w:spacing w:before="120" w:after="120"/>
              <w:jc w:val="both"/>
              <w:rPr>
                <w:rFonts w:eastAsiaTheme="minorEastAsia"/>
                <w:lang w:val="en-GB" w:eastAsia="zh-CN"/>
              </w:rPr>
            </w:pPr>
            <w:r w:rsidRPr="00EF6616">
              <w:rPr>
                <w:rFonts w:eastAsiaTheme="minorEastAsia"/>
                <w:highlight w:val="yellow"/>
                <w:lang w:val="en-GB" w:eastAsia="zh-CN"/>
              </w:rPr>
              <w:t>-</w:t>
            </w:r>
            <w:r w:rsidRPr="00EF6616">
              <w:rPr>
                <w:rFonts w:eastAsiaTheme="minorEastAsia"/>
                <w:highlight w:val="yellow"/>
                <w:lang w:val="en-GB" w:eastAsia="zh-CN"/>
              </w:rPr>
              <w:tab/>
              <w:t xml:space="preserve"> UE is not expected to transmit or receive on NR V2X sidelink on the slot ‘n-1’.</w:t>
            </w:r>
            <w:r w:rsidRPr="00C9108A">
              <w:rPr>
                <w:rFonts w:eastAsiaTheme="minorEastAsia"/>
                <w:lang w:val="en-GB" w:eastAsia="zh-CN"/>
              </w:rPr>
              <w:t xml:space="preserve"> </w:t>
            </w:r>
          </w:p>
          <w:p w14:paraId="5FEC47CD" w14:textId="77777777" w:rsidR="00E25949" w:rsidRPr="00C9108A" w:rsidRDefault="00E25949" w:rsidP="00CD3C04">
            <w:pPr>
              <w:spacing w:before="120" w:after="120"/>
              <w:jc w:val="both"/>
              <w:rPr>
                <w:rFonts w:eastAsiaTheme="minorEastAsia"/>
                <w:lang w:val="en-GB" w:eastAsia="zh-CN"/>
              </w:rPr>
            </w:pPr>
            <w:r w:rsidRPr="00C9108A">
              <w:rPr>
                <w:rFonts w:eastAsiaTheme="minorEastAsia"/>
                <w:lang w:val="en-GB" w:eastAsia="zh-CN"/>
              </w:rPr>
              <w:t xml:space="preserve">When switch from NR V2X sidelink to E-UTRA V2X sidelink </w:t>
            </w:r>
            <w:r w:rsidRPr="00EF6616">
              <w:rPr>
                <w:rFonts w:eastAsiaTheme="minorEastAsia"/>
                <w:highlight w:val="yellow"/>
                <w:lang w:val="en-GB" w:eastAsia="zh-CN"/>
              </w:rPr>
              <w:t>occurs in E-UTRA subframe ‘n</w:t>
            </w:r>
            <w:r w:rsidRPr="00C9108A">
              <w:rPr>
                <w:rFonts w:eastAsiaTheme="minorEastAsia"/>
                <w:lang w:val="en-GB" w:eastAsia="zh-CN"/>
              </w:rPr>
              <w:t xml:space="preserve">’, </w:t>
            </w:r>
          </w:p>
          <w:p w14:paraId="068B72D2" w14:textId="77777777" w:rsidR="00E25949" w:rsidRPr="00C9108A" w:rsidRDefault="00E25949" w:rsidP="00CD3C04">
            <w:pPr>
              <w:spacing w:before="120" w:after="120"/>
              <w:jc w:val="both"/>
              <w:rPr>
                <w:rFonts w:eastAsiaTheme="minorEastAsia"/>
                <w:lang w:val="en-GB" w:eastAsia="zh-CN"/>
              </w:rPr>
            </w:pPr>
            <w:r w:rsidRPr="00EF6616">
              <w:rPr>
                <w:rFonts w:eastAsiaTheme="minorEastAsia"/>
                <w:highlight w:val="yellow"/>
                <w:lang w:val="en-GB" w:eastAsia="zh-CN"/>
              </w:rPr>
              <w:t>-</w:t>
            </w:r>
            <w:r w:rsidRPr="00EF6616">
              <w:rPr>
                <w:rFonts w:eastAsiaTheme="minorEastAsia"/>
                <w:highlight w:val="yellow"/>
                <w:lang w:val="en-GB" w:eastAsia="zh-CN"/>
              </w:rPr>
              <w:tab/>
              <w:t>UE is not expected to transmit or receive on E-UTRA V2X sidelink on the subframe ‘n’.</w:t>
            </w:r>
          </w:p>
          <w:p w14:paraId="2EC0929F" w14:textId="77777777" w:rsidR="00E25949" w:rsidRPr="00C9108A" w:rsidRDefault="00E25949" w:rsidP="00CD3C04">
            <w:pPr>
              <w:spacing w:before="120" w:after="120"/>
              <w:jc w:val="both"/>
              <w:rPr>
                <w:rFonts w:eastAsiaTheme="minorEastAsia"/>
                <w:lang w:val="en-GB" w:eastAsia="zh-CN"/>
              </w:rPr>
            </w:pPr>
            <w:r w:rsidRPr="00C9108A">
              <w:rPr>
                <w:rFonts w:eastAsiaTheme="minorEastAsia"/>
                <w:lang w:val="en-GB" w:eastAsia="zh-CN"/>
              </w:rPr>
              <w:t xml:space="preserve">When switch from E-UTRA V2X sidelink to NR V2X sidelink </w:t>
            </w:r>
            <w:r w:rsidRPr="00EF6616">
              <w:rPr>
                <w:rFonts w:eastAsiaTheme="minorEastAsia"/>
                <w:highlight w:val="yellow"/>
                <w:lang w:val="en-GB" w:eastAsia="zh-CN"/>
              </w:rPr>
              <w:t>occurs in E-UTRA subframe ‘n-1’</w:t>
            </w:r>
            <w:r w:rsidRPr="00C9108A">
              <w:rPr>
                <w:rFonts w:eastAsiaTheme="minorEastAsia"/>
                <w:lang w:val="en-GB" w:eastAsia="zh-CN"/>
              </w:rPr>
              <w:t xml:space="preserve">, </w:t>
            </w:r>
          </w:p>
          <w:p w14:paraId="2CC5974F" w14:textId="77777777" w:rsidR="00E25949" w:rsidRPr="00A6763A" w:rsidRDefault="00E25949" w:rsidP="00CD3C04">
            <w:pPr>
              <w:spacing w:before="120" w:after="120"/>
              <w:jc w:val="both"/>
              <w:rPr>
                <w:rFonts w:asciiTheme="minorEastAsia" w:eastAsiaTheme="minorEastAsia" w:hAnsiTheme="minorEastAsia"/>
                <w:lang w:val="en-GB" w:eastAsia="zh-CN"/>
              </w:rPr>
            </w:pPr>
            <w:r w:rsidRPr="00EF6616">
              <w:rPr>
                <w:rFonts w:eastAsiaTheme="minorEastAsia"/>
                <w:highlight w:val="yellow"/>
                <w:lang w:val="en-GB" w:eastAsia="zh-CN"/>
              </w:rPr>
              <w:t>-</w:t>
            </w:r>
            <w:r w:rsidRPr="00EF6616">
              <w:rPr>
                <w:rFonts w:eastAsiaTheme="minorEastAsia"/>
                <w:highlight w:val="yellow"/>
                <w:lang w:val="en-GB" w:eastAsia="zh-CN"/>
              </w:rPr>
              <w:tab/>
              <w:t>UE is not expected to transmit or receive E-UTRA on V2X sidelink on the subframe ‘n-1’.</w:t>
            </w:r>
          </w:p>
        </w:tc>
      </w:tr>
    </w:tbl>
    <w:p w14:paraId="2687A36C" w14:textId="4610E61D" w:rsidR="00B459ED" w:rsidRDefault="00B459ED" w:rsidP="00B459ED">
      <w:pPr>
        <w:pStyle w:val="af1"/>
        <w:jc w:val="both"/>
        <w:rPr>
          <w:rFonts w:eastAsiaTheme="minorEastAsia"/>
          <w:b/>
          <w:bCs/>
          <w:i/>
          <w:iCs/>
          <w:lang w:eastAsia="zh-CN"/>
        </w:rPr>
      </w:pPr>
      <w:bookmarkStart w:id="39" w:name="_Ref61181359"/>
      <w:r w:rsidRPr="003A67A0">
        <w:rPr>
          <w:b/>
          <w:bCs/>
          <w:i/>
          <w:iCs/>
        </w:rPr>
        <w:t xml:space="preserve">Observation </w:t>
      </w:r>
      <w:r w:rsidRPr="003A67A0">
        <w:rPr>
          <w:b/>
          <w:bCs/>
          <w:i/>
          <w:iCs/>
        </w:rPr>
        <w:fldChar w:fldCharType="begin"/>
      </w:r>
      <w:r w:rsidRPr="003A67A0">
        <w:rPr>
          <w:b/>
          <w:bCs/>
          <w:i/>
          <w:iCs/>
        </w:rPr>
        <w:instrText xml:space="preserve"> SEQ Observation \* ARABIC </w:instrText>
      </w:r>
      <w:r w:rsidRPr="003A67A0">
        <w:rPr>
          <w:b/>
          <w:bCs/>
          <w:i/>
          <w:iCs/>
        </w:rPr>
        <w:fldChar w:fldCharType="separate"/>
      </w:r>
      <w:r w:rsidR="0089740D">
        <w:rPr>
          <w:b/>
          <w:bCs/>
          <w:i/>
          <w:iCs/>
          <w:noProof/>
        </w:rPr>
        <w:t>2</w:t>
      </w:r>
      <w:r w:rsidRPr="003A67A0">
        <w:rPr>
          <w:b/>
          <w:bCs/>
          <w:i/>
          <w:iCs/>
        </w:rPr>
        <w:fldChar w:fldCharType="end"/>
      </w:r>
      <w:r w:rsidRPr="003A67A0">
        <w:rPr>
          <w:b/>
          <w:bCs/>
          <w:i/>
          <w:iCs/>
        </w:rPr>
        <w:t>.</w:t>
      </w:r>
      <w:r w:rsidRPr="003A67A0">
        <w:rPr>
          <w:rFonts w:eastAsiaTheme="minorEastAsia"/>
          <w:b/>
          <w:bCs/>
          <w:i/>
          <w:iCs/>
          <w:lang w:eastAsia="zh-CN"/>
        </w:rPr>
        <w:t xml:space="preserve"> </w:t>
      </w:r>
      <w:r>
        <w:rPr>
          <w:rFonts w:eastAsiaTheme="minorEastAsia"/>
          <w:b/>
          <w:bCs/>
          <w:i/>
          <w:iCs/>
          <w:lang w:eastAsia="zh-CN"/>
        </w:rPr>
        <w:t>I</w:t>
      </w:r>
      <w:r w:rsidRPr="003A67A0">
        <w:rPr>
          <w:rFonts w:eastAsiaTheme="minorEastAsia"/>
          <w:b/>
          <w:bCs/>
          <w:i/>
          <w:iCs/>
          <w:lang w:eastAsia="zh-CN"/>
        </w:rPr>
        <w:t xml:space="preserve">f a </w:t>
      </w:r>
      <w:r>
        <w:rPr>
          <w:rFonts w:eastAsiaTheme="minorEastAsia"/>
          <w:b/>
          <w:bCs/>
          <w:i/>
          <w:iCs/>
          <w:lang w:eastAsia="zh-CN"/>
        </w:rPr>
        <w:t xml:space="preserve">SL </w:t>
      </w:r>
      <w:r w:rsidRPr="003A67A0">
        <w:rPr>
          <w:rFonts w:eastAsiaTheme="minorEastAsia"/>
          <w:b/>
          <w:bCs/>
          <w:i/>
          <w:iCs/>
          <w:lang w:eastAsia="zh-CN"/>
        </w:rPr>
        <w:t>transmission/reception would be in the slot/subframe of switching</w:t>
      </w:r>
      <w:r>
        <w:rPr>
          <w:rFonts w:eastAsiaTheme="minorEastAsia"/>
          <w:b/>
          <w:bCs/>
          <w:i/>
          <w:iCs/>
          <w:lang w:eastAsia="zh-CN"/>
        </w:rPr>
        <w:t xml:space="preserve">, </w:t>
      </w:r>
      <w:r w:rsidRPr="003A67A0">
        <w:rPr>
          <w:rFonts w:eastAsiaTheme="minorEastAsia"/>
          <w:b/>
          <w:bCs/>
          <w:i/>
          <w:iCs/>
          <w:lang w:eastAsia="zh-CN"/>
        </w:rPr>
        <w:t>UE drop</w:t>
      </w:r>
      <w:r>
        <w:rPr>
          <w:rFonts w:eastAsiaTheme="minorEastAsia"/>
          <w:b/>
          <w:bCs/>
          <w:i/>
          <w:iCs/>
          <w:lang w:eastAsia="zh-CN"/>
        </w:rPr>
        <w:t>s</w:t>
      </w:r>
      <w:r w:rsidRPr="003A67A0">
        <w:rPr>
          <w:rFonts w:eastAsiaTheme="minorEastAsia"/>
          <w:b/>
          <w:bCs/>
          <w:i/>
          <w:iCs/>
          <w:lang w:eastAsia="zh-CN"/>
        </w:rPr>
        <w:t xml:space="preserve"> the </w:t>
      </w:r>
      <w:r>
        <w:rPr>
          <w:rFonts w:eastAsiaTheme="minorEastAsia"/>
          <w:b/>
          <w:bCs/>
          <w:i/>
          <w:iCs/>
          <w:lang w:eastAsia="zh-CN"/>
        </w:rPr>
        <w:t>SL</w:t>
      </w:r>
      <w:r w:rsidRPr="003A67A0">
        <w:rPr>
          <w:rFonts w:eastAsiaTheme="minorEastAsia"/>
          <w:b/>
          <w:bCs/>
          <w:i/>
          <w:iCs/>
          <w:lang w:eastAsia="zh-CN"/>
        </w:rPr>
        <w:t xml:space="preserve"> transmission/reception.</w:t>
      </w:r>
      <w:bookmarkEnd w:id="39"/>
    </w:p>
    <w:p w14:paraId="2BED1A38" w14:textId="77777777" w:rsidR="00E25949" w:rsidRPr="00B459ED" w:rsidRDefault="00E25949" w:rsidP="00E25949">
      <w:pPr>
        <w:spacing w:before="120" w:after="120"/>
        <w:rPr>
          <w:rFonts w:eastAsiaTheme="minorEastAsia"/>
          <w:lang w:val="en-GB" w:eastAsia="zh-CN"/>
        </w:rPr>
      </w:pPr>
    </w:p>
    <w:p w14:paraId="4DF9CB84" w14:textId="722B2B09" w:rsidR="00E25949" w:rsidRDefault="007D27E0" w:rsidP="00E25949">
      <w:pPr>
        <w:spacing w:before="120" w:after="120"/>
        <w:jc w:val="both"/>
        <w:rPr>
          <w:rFonts w:eastAsiaTheme="minorEastAsia"/>
          <w:lang w:eastAsia="zh-CN"/>
        </w:rPr>
      </w:pPr>
      <w:r>
        <w:t>However, a</w:t>
      </w:r>
      <w:r w:rsidR="00E25949">
        <w:t>ccording to the</w:t>
      </w:r>
      <w:r w:rsidR="00E25949" w:rsidRPr="00CD1830">
        <w:t xml:space="preserve"> </w:t>
      </w:r>
      <w:r w:rsidR="00E25949">
        <w:t xml:space="preserve">prioritization rule defined in TS 38.213, </w:t>
      </w:r>
      <w:r w:rsidR="00E25949" w:rsidRPr="00BF3CF5">
        <w:t xml:space="preserve">UE only considers the overlapping parts but not the switching </w:t>
      </w:r>
      <w:r w:rsidR="00E25949">
        <w:t xml:space="preserve">period </w:t>
      </w:r>
      <w:r w:rsidR="00E25949" w:rsidRPr="00BF3CF5">
        <w:t>for priority comparison</w:t>
      </w:r>
      <w:r w:rsidR="00AA6AA7">
        <w:t>, to</w:t>
      </w:r>
      <w:r w:rsidR="00E25949">
        <w:t xml:space="preserve"> decide whether to switch.</w:t>
      </w:r>
      <w:r w:rsidR="00E25949" w:rsidRPr="006B107B">
        <w:t xml:space="preserve"> </w:t>
      </w:r>
      <w:r w:rsidR="00E25949">
        <w:t xml:space="preserve">If LTE SL has a higher priority than the NR SL in the overlapping part, UE </w:t>
      </w:r>
      <w:r w:rsidR="001659D1">
        <w:t>should p</w:t>
      </w:r>
      <w:r w:rsidR="003230C7">
        <w:t>er</w:t>
      </w:r>
      <w:r w:rsidR="001659D1">
        <w:t>form LTE SL in the overlapping part,</w:t>
      </w:r>
      <w:r w:rsidR="00456F81">
        <w:t xml:space="preserve"> </w:t>
      </w:r>
      <w:r w:rsidR="00456F81" w:rsidRPr="00D94E9F">
        <w:rPr>
          <w:rFonts w:eastAsiaTheme="minorEastAsia"/>
          <w:lang w:eastAsia="zh-CN"/>
        </w:rPr>
        <w:t>under</w:t>
      </w:r>
      <w:r w:rsidR="00456F81" w:rsidRPr="00D94E9F">
        <w:t xml:space="preserve"> the </w:t>
      </w:r>
      <w:r w:rsidR="002A6424">
        <w:t>existing pr</w:t>
      </w:r>
      <w:r w:rsidR="00456F81">
        <w:t>ioritization rule.</w:t>
      </w:r>
      <w:r w:rsidR="001659D1">
        <w:t xml:space="preserve"> </w:t>
      </w:r>
      <w:r w:rsidR="00456F81">
        <w:t>T</w:t>
      </w:r>
      <w:r w:rsidR="001659D1">
        <w:t xml:space="preserve">his </w:t>
      </w:r>
      <w:r w:rsidR="00456F81">
        <w:t xml:space="preserve">means </w:t>
      </w:r>
      <w:r w:rsidR="001659D1">
        <w:t xml:space="preserve">it has to complete the </w:t>
      </w:r>
      <w:r w:rsidR="00E25949">
        <w:t>switch</w:t>
      </w:r>
      <w:r w:rsidR="001659D1">
        <w:t xml:space="preserve">ing </w:t>
      </w:r>
      <w:r w:rsidR="00845A6E">
        <w:t>before LTE SL</w:t>
      </w:r>
      <w:r w:rsidR="00271601">
        <w:t xml:space="preserve"> transmission</w:t>
      </w:r>
      <w:r w:rsidR="00FA1F60">
        <w:t>/reception</w:t>
      </w:r>
      <w:r w:rsidR="00845A6E">
        <w:t xml:space="preserve"> </w:t>
      </w:r>
      <w:r w:rsidR="00E25949">
        <w:t xml:space="preserve">even if the NR </w:t>
      </w:r>
      <w:r w:rsidR="00E25949" w:rsidRPr="00D50E45">
        <w:t>PSFCH</w:t>
      </w:r>
      <w:r w:rsidR="00E25949">
        <w:t xml:space="preserve"> or NR PSSCH symbol(s) during the switching period has higher priority</w:t>
      </w:r>
      <w:r w:rsidR="009D0BEB">
        <w:t>,</w:t>
      </w:r>
      <w:r w:rsidR="00E25949">
        <w:t xml:space="preserve"> resulting in the distortion or dropping of the PSSCH/PSFCH</w:t>
      </w:r>
      <w:r w:rsidR="00E25949" w:rsidRPr="00BF3CF5">
        <w:t>.</w:t>
      </w:r>
      <w:r w:rsidR="00E25949">
        <w:rPr>
          <w:rFonts w:eastAsiaTheme="minorEastAsia" w:hint="eastAsia"/>
          <w:lang w:eastAsia="zh-CN"/>
        </w:rPr>
        <w:t xml:space="preserve"> </w:t>
      </w:r>
    </w:p>
    <w:p w14:paraId="03016FC8" w14:textId="4C588D60" w:rsidR="00E25949" w:rsidRPr="00A97D75" w:rsidRDefault="00E25949" w:rsidP="00E25949">
      <w:pPr>
        <w:spacing w:before="120" w:after="120"/>
        <w:jc w:val="both"/>
      </w:pPr>
      <w:r>
        <w:rPr>
          <w:rFonts w:eastAsiaTheme="minorEastAsia" w:hint="eastAsia"/>
          <w:lang w:eastAsia="zh-CN"/>
        </w:rPr>
        <w:lastRenderedPageBreak/>
        <w:t>For</w:t>
      </w:r>
      <w:r>
        <w:rPr>
          <w:rFonts w:eastAsiaTheme="minorEastAsia"/>
          <w:lang w:eastAsia="zh-CN"/>
        </w:rPr>
        <w:t xml:space="preserve"> example, in</w:t>
      </w:r>
      <w:r w:rsidRPr="00BF3CF5">
        <w:t xml:space="preserve"> </w:t>
      </w:r>
      <w:r>
        <w:fldChar w:fldCharType="begin"/>
      </w:r>
      <w:r>
        <w:instrText xml:space="preserve"> REF _Ref61180614 \h </w:instrText>
      </w:r>
      <w:r>
        <w:fldChar w:fldCharType="separate"/>
      </w:r>
      <w:r w:rsidR="0089740D" w:rsidRPr="00130522">
        <w:rPr>
          <w:b/>
          <w:bCs/>
        </w:rPr>
        <w:t xml:space="preserve">Figure </w:t>
      </w:r>
      <w:r w:rsidR="0089740D">
        <w:rPr>
          <w:b/>
          <w:bCs/>
          <w:noProof/>
        </w:rPr>
        <w:t>6</w:t>
      </w:r>
      <w:r>
        <w:fldChar w:fldCharType="end"/>
      </w:r>
      <w:r>
        <w:t xml:space="preserve">, </w:t>
      </w:r>
      <w:r w:rsidRPr="00BF3CF5">
        <w:t>the switching</w:t>
      </w:r>
      <w:r>
        <w:t xml:space="preserve"> period is</w:t>
      </w:r>
      <w:r w:rsidR="001659D1">
        <w:t xml:space="preserve"> located at the slot before the overlapping part</w:t>
      </w:r>
      <w:r>
        <w:t>. However, in this case,</w:t>
      </w:r>
      <w:r>
        <w:rPr>
          <w:rFonts w:eastAsiaTheme="minorEastAsia" w:hint="eastAsia"/>
          <w:lang w:eastAsia="zh-CN"/>
        </w:rPr>
        <w:t xml:space="preserve"> </w:t>
      </w:r>
      <w:r w:rsidR="0046578D" w:rsidRPr="00F0215E">
        <w:rPr>
          <w:b/>
          <w:bCs/>
        </w:rPr>
        <w:t xml:space="preserve">NR </w:t>
      </w:r>
      <w:r w:rsidR="0046578D">
        <w:rPr>
          <w:b/>
          <w:bCs/>
        </w:rPr>
        <w:t>PSFCH</w:t>
      </w:r>
      <w:r w:rsidR="0046578D" w:rsidRPr="00F0215E">
        <w:rPr>
          <w:b/>
          <w:bCs/>
        </w:rPr>
        <w:t xml:space="preserve"> </w:t>
      </w:r>
      <w:r w:rsidR="0046578D">
        <w:rPr>
          <w:b/>
          <w:bCs/>
        </w:rPr>
        <w:t>with</w:t>
      </w:r>
      <w:r w:rsidR="0046578D" w:rsidRPr="00F0215E">
        <w:rPr>
          <w:b/>
          <w:bCs/>
        </w:rPr>
        <w:t xml:space="preserve"> </w:t>
      </w:r>
      <w:r w:rsidR="0046578D">
        <w:rPr>
          <w:b/>
          <w:bCs/>
        </w:rPr>
        <w:t xml:space="preserve">the </w:t>
      </w:r>
      <w:r w:rsidR="0046578D" w:rsidRPr="00F0215E">
        <w:rPr>
          <w:b/>
          <w:bCs/>
        </w:rPr>
        <w:t>highe</w:t>
      </w:r>
      <w:r w:rsidR="0046578D">
        <w:rPr>
          <w:b/>
          <w:bCs/>
        </w:rPr>
        <w:t>st</w:t>
      </w:r>
      <w:r w:rsidR="0046578D" w:rsidRPr="00F0215E">
        <w:rPr>
          <w:b/>
          <w:bCs/>
        </w:rPr>
        <w:t xml:space="preserve"> priority </w:t>
      </w:r>
      <w:r w:rsidR="0046578D">
        <w:rPr>
          <w:b/>
          <w:bCs/>
        </w:rPr>
        <w:t xml:space="preserve">(corresponding to </w:t>
      </w:r>
      <w:r w:rsidR="0046578D" w:rsidRPr="00F0215E">
        <w:rPr>
          <w:b/>
          <w:bCs/>
        </w:rPr>
        <w:t>D</w:t>
      </w:r>
      <w:r w:rsidR="0046578D">
        <w:rPr>
          <w:b/>
          <w:bCs/>
        </w:rPr>
        <w:t>)</w:t>
      </w:r>
      <w:r w:rsidR="0046578D" w:rsidRPr="00F0215E">
        <w:rPr>
          <w:b/>
          <w:bCs/>
        </w:rPr>
        <w:t xml:space="preserve"> </w:t>
      </w:r>
      <w:r w:rsidR="0046578D">
        <w:rPr>
          <w:b/>
          <w:bCs/>
        </w:rPr>
        <w:t xml:space="preserve">at slot3 will be </w:t>
      </w:r>
      <w:r w:rsidR="0046578D" w:rsidRPr="00F0215E">
        <w:rPr>
          <w:b/>
          <w:bCs/>
        </w:rPr>
        <w:t>affected by the switching period</w:t>
      </w:r>
      <w:r w:rsidR="0046578D">
        <w:rPr>
          <w:b/>
          <w:bCs/>
        </w:rPr>
        <w:t>, which leads to PSFCH RX failure and undesirable retransmission of TB transmitted at slot1</w:t>
      </w:r>
      <w:r>
        <w:rPr>
          <w:b/>
          <w:bCs/>
        </w:rPr>
        <w:t>.</w:t>
      </w:r>
    </w:p>
    <w:p w14:paraId="692A038D" w14:textId="77777777" w:rsidR="00E25949" w:rsidRDefault="00E25949" w:rsidP="00E25949">
      <w:pPr>
        <w:spacing w:before="120" w:after="120"/>
        <w:jc w:val="center"/>
      </w:pPr>
      <w:r>
        <w:object w:dxaOrig="10051" w:dyaOrig="4591" w14:anchorId="1DFD0806">
          <v:shape id="_x0000_i1030" type="#_x0000_t75" style="width:349.5pt;height:157.5pt" o:ole="">
            <v:imagedata r:id="rId33" o:title="" cropbottom="2659f" cropright="2576f"/>
          </v:shape>
          <o:OLEObject Type="Embed" ProgID="Visio.Drawing.15" ShapeID="_x0000_i1030" DrawAspect="Content" ObjectID="_1672490294" r:id="rId34"/>
        </w:object>
      </w:r>
    </w:p>
    <w:p w14:paraId="0BD72566" w14:textId="5777718B" w:rsidR="00E25949" w:rsidRDefault="00E25949" w:rsidP="00E25949">
      <w:pPr>
        <w:keepNext/>
        <w:spacing w:before="120" w:after="120"/>
        <w:jc w:val="center"/>
        <w:rPr>
          <w:rFonts w:eastAsiaTheme="majorHAnsi"/>
          <w:b/>
          <w:bCs/>
          <w:lang w:eastAsia="zh-CN"/>
        </w:rPr>
      </w:pPr>
      <w:bookmarkStart w:id="40" w:name="_Ref61180614"/>
      <w:r w:rsidRPr="00130522">
        <w:rPr>
          <w:b/>
          <w:bCs/>
        </w:rPr>
        <w:t xml:space="preserve">Figure </w:t>
      </w:r>
      <w:r w:rsidRPr="00130522">
        <w:rPr>
          <w:b/>
          <w:bCs/>
        </w:rPr>
        <w:fldChar w:fldCharType="begin"/>
      </w:r>
      <w:r w:rsidRPr="00130522">
        <w:rPr>
          <w:b/>
          <w:bCs/>
        </w:rPr>
        <w:instrText xml:space="preserve"> SEQ Figure \* ARABIC </w:instrText>
      </w:r>
      <w:r w:rsidRPr="00130522">
        <w:rPr>
          <w:b/>
          <w:bCs/>
        </w:rPr>
        <w:fldChar w:fldCharType="separate"/>
      </w:r>
      <w:r w:rsidR="0089740D">
        <w:rPr>
          <w:b/>
          <w:bCs/>
          <w:noProof/>
        </w:rPr>
        <w:t>6</w:t>
      </w:r>
      <w:r w:rsidRPr="00130522">
        <w:rPr>
          <w:b/>
          <w:bCs/>
        </w:rPr>
        <w:fldChar w:fldCharType="end"/>
      </w:r>
      <w:bookmarkEnd w:id="40"/>
      <w:r>
        <w:rPr>
          <w:rFonts w:asciiTheme="minorEastAsia" w:eastAsiaTheme="minorEastAsia" w:hAnsiTheme="minorEastAsia" w:hint="eastAsia"/>
          <w:b/>
          <w:bCs/>
          <w:lang w:eastAsia="zh-CN"/>
        </w:rPr>
        <w:t>.</w:t>
      </w:r>
      <w:r w:rsidRPr="00130522">
        <w:rPr>
          <w:b/>
          <w:bCs/>
        </w:rPr>
        <w:t xml:space="preserve"> </w:t>
      </w:r>
      <w:r w:rsidRPr="00130522">
        <w:rPr>
          <w:rFonts w:eastAsiaTheme="majorHAnsi"/>
          <w:b/>
          <w:bCs/>
          <w:lang w:eastAsia="zh-CN"/>
        </w:rPr>
        <w:t xml:space="preserve">Example of </w:t>
      </w:r>
      <w:r>
        <w:rPr>
          <w:rFonts w:eastAsiaTheme="majorHAnsi"/>
          <w:b/>
          <w:bCs/>
          <w:lang w:eastAsia="zh-CN"/>
        </w:rPr>
        <w:t xml:space="preserve">the impact of switching period on NR SL in the </w:t>
      </w:r>
      <w:r w:rsidRPr="004767FA">
        <w:rPr>
          <w:rFonts w:eastAsiaTheme="majorHAnsi"/>
          <w:b/>
          <w:bCs/>
          <w:i/>
          <w:iCs/>
          <w:lang w:eastAsia="zh-CN"/>
        </w:rPr>
        <w:t>non-overlapping</w:t>
      </w:r>
      <w:r>
        <w:rPr>
          <w:rFonts w:eastAsiaTheme="majorHAnsi"/>
          <w:b/>
          <w:bCs/>
          <w:lang w:eastAsia="zh-CN"/>
        </w:rPr>
        <w:t xml:space="preserve"> part</w:t>
      </w:r>
    </w:p>
    <w:p w14:paraId="1062A856" w14:textId="1E53C164" w:rsidR="004767FA" w:rsidRDefault="004767FA" w:rsidP="006141D0">
      <w:pPr>
        <w:pStyle w:val="af1"/>
        <w:jc w:val="both"/>
        <w:rPr>
          <w:rFonts w:eastAsiaTheme="minorEastAsia"/>
          <w:b/>
          <w:bCs/>
          <w:i/>
          <w:iCs/>
          <w:lang w:eastAsia="zh-CN"/>
        </w:rPr>
      </w:pPr>
      <w:bookmarkStart w:id="41" w:name="_Ref61181360"/>
      <w:r w:rsidRPr="003A67A0">
        <w:rPr>
          <w:b/>
          <w:bCs/>
          <w:i/>
          <w:iCs/>
        </w:rPr>
        <w:t xml:space="preserve">Observation </w:t>
      </w:r>
      <w:r w:rsidRPr="003A67A0">
        <w:rPr>
          <w:b/>
          <w:bCs/>
          <w:i/>
          <w:iCs/>
        </w:rPr>
        <w:fldChar w:fldCharType="begin"/>
      </w:r>
      <w:r w:rsidRPr="003A67A0">
        <w:rPr>
          <w:b/>
          <w:bCs/>
          <w:i/>
          <w:iCs/>
        </w:rPr>
        <w:instrText xml:space="preserve"> SEQ Observation \* ARABIC </w:instrText>
      </w:r>
      <w:r w:rsidRPr="003A67A0">
        <w:rPr>
          <w:b/>
          <w:bCs/>
          <w:i/>
          <w:iCs/>
        </w:rPr>
        <w:fldChar w:fldCharType="separate"/>
      </w:r>
      <w:r w:rsidR="0089740D">
        <w:rPr>
          <w:b/>
          <w:bCs/>
          <w:i/>
          <w:iCs/>
          <w:noProof/>
        </w:rPr>
        <w:t>3</w:t>
      </w:r>
      <w:r w:rsidRPr="003A67A0">
        <w:rPr>
          <w:b/>
          <w:bCs/>
          <w:i/>
          <w:iCs/>
        </w:rPr>
        <w:fldChar w:fldCharType="end"/>
      </w:r>
      <w:r w:rsidRPr="003A67A0">
        <w:rPr>
          <w:b/>
          <w:bCs/>
          <w:i/>
          <w:iCs/>
        </w:rPr>
        <w:t>.</w:t>
      </w:r>
      <w:r>
        <w:rPr>
          <w:b/>
          <w:bCs/>
          <w:i/>
          <w:iCs/>
        </w:rPr>
        <w:t xml:space="preserve"> The existing</w:t>
      </w:r>
      <w:r w:rsidRPr="003A67A0">
        <w:rPr>
          <w:rFonts w:eastAsiaTheme="minorEastAsia"/>
          <w:b/>
          <w:bCs/>
          <w:i/>
          <w:iCs/>
          <w:lang w:eastAsia="zh-CN"/>
        </w:rPr>
        <w:t xml:space="preserve"> </w:t>
      </w:r>
      <w:r w:rsidR="00A03785" w:rsidRPr="00A03785">
        <w:rPr>
          <w:rFonts w:eastAsiaTheme="minorEastAsia"/>
          <w:b/>
          <w:bCs/>
          <w:i/>
          <w:iCs/>
          <w:lang w:eastAsia="zh-CN"/>
        </w:rPr>
        <w:t>prioritization rule</w:t>
      </w:r>
      <w:r w:rsidR="00A03785">
        <w:rPr>
          <w:rFonts w:eastAsiaTheme="minorEastAsia"/>
          <w:b/>
          <w:bCs/>
          <w:i/>
          <w:iCs/>
          <w:lang w:eastAsia="zh-CN"/>
        </w:rPr>
        <w:t xml:space="preserve"> </w:t>
      </w:r>
      <w:r w:rsidR="00A03785">
        <w:rPr>
          <w:rFonts w:eastAsiaTheme="minorEastAsia" w:hint="eastAsia"/>
          <w:b/>
          <w:bCs/>
          <w:i/>
          <w:iCs/>
          <w:lang w:eastAsia="zh-CN"/>
        </w:rPr>
        <w:t>for</w:t>
      </w:r>
      <w:r w:rsidR="00A03785">
        <w:rPr>
          <w:rFonts w:eastAsiaTheme="minorEastAsia"/>
          <w:b/>
          <w:bCs/>
          <w:i/>
          <w:iCs/>
          <w:lang w:eastAsia="zh-CN"/>
        </w:rPr>
        <w:t xml:space="preserve"> LTE SL/NR SL</w:t>
      </w:r>
      <w:r>
        <w:rPr>
          <w:rFonts w:eastAsiaTheme="minorEastAsia"/>
          <w:b/>
          <w:bCs/>
          <w:i/>
          <w:iCs/>
          <w:lang w:eastAsia="zh-CN"/>
        </w:rPr>
        <w:t xml:space="preserve"> does not</w:t>
      </w:r>
      <w:r w:rsidRPr="00851093">
        <w:rPr>
          <w:rFonts w:eastAsiaTheme="minorEastAsia"/>
          <w:b/>
          <w:bCs/>
          <w:i/>
          <w:iCs/>
          <w:lang w:eastAsia="zh-CN"/>
        </w:rPr>
        <w:t xml:space="preserve"> consider</w:t>
      </w:r>
      <w:r>
        <w:rPr>
          <w:rFonts w:eastAsiaTheme="minorEastAsia"/>
          <w:b/>
          <w:bCs/>
          <w:i/>
          <w:iCs/>
          <w:lang w:eastAsia="zh-CN"/>
        </w:rPr>
        <w:t xml:space="preserve"> the</w:t>
      </w:r>
      <w:r w:rsidRPr="00851093">
        <w:rPr>
          <w:rFonts w:eastAsiaTheme="minorEastAsia"/>
          <w:b/>
          <w:bCs/>
          <w:i/>
          <w:iCs/>
          <w:lang w:eastAsia="zh-CN"/>
        </w:rPr>
        <w:t xml:space="preserve"> priority </w:t>
      </w:r>
      <w:r>
        <w:rPr>
          <w:rFonts w:eastAsiaTheme="minorEastAsia"/>
          <w:b/>
          <w:bCs/>
          <w:i/>
          <w:iCs/>
          <w:lang w:eastAsia="zh-CN"/>
        </w:rPr>
        <w:t xml:space="preserve">of signals in the </w:t>
      </w:r>
      <w:r w:rsidRPr="00851093">
        <w:rPr>
          <w:rFonts w:eastAsiaTheme="minorEastAsia"/>
          <w:b/>
          <w:bCs/>
          <w:i/>
          <w:iCs/>
          <w:lang w:eastAsia="zh-CN"/>
        </w:rPr>
        <w:t xml:space="preserve">switching period </w:t>
      </w:r>
      <w:r>
        <w:rPr>
          <w:rFonts w:eastAsiaTheme="minorEastAsia"/>
          <w:b/>
          <w:bCs/>
          <w:i/>
          <w:iCs/>
          <w:lang w:eastAsia="zh-CN"/>
        </w:rPr>
        <w:t xml:space="preserve">in the priority </w:t>
      </w:r>
      <w:r w:rsidRPr="00851093">
        <w:rPr>
          <w:rFonts w:eastAsiaTheme="minorEastAsia"/>
          <w:b/>
          <w:bCs/>
          <w:i/>
          <w:iCs/>
          <w:lang w:eastAsia="zh-CN"/>
        </w:rPr>
        <w:t>comparison</w:t>
      </w:r>
      <w:r>
        <w:rPr>
          <w:rFonts w:eastAsiaTheme="minorEastAsia"/>
          <w:b/>
          <w:bCs/>
          <w:i/>
          <w:iCs/>
          <w:lang w:eastAsia="zh-CN"/>
        </w:rPr>
        <w:t>.</w:t>
      </w:r>
      <w:r w:rsidRPr="00851093">
        <w:rPr>
          <w:rFonts w:eastAsiaTheme="minorEastAsia"/>
          <w:b/>
          <w:bCs/>
          <w:i/>
          <w:iCs/>
          <w:lang w:eastAsia="zh-CN"/>
        </w:rPr>
        <w:t xml:space="preserve"> </w:t>
      </w:r>
      <w:r>
        <w:rPr>
          <w:rFonts w:eastAsiaTheme="minorEastAsia"/>
          <w:b/>
          <w:bCs/>
          <w:i/>
          <w:iCs/>
          <w:lang w:eastAsia="zh-CN"/>
        </w:rPr>
        <w:t>Consequently, signals with a priority higher than the highest priority of the overlapping part may be dropped/distorted due to the switching period</w:t>
      </w:r>
      <w:r w:rsidRPr="003A67A0">
        <w:rPr>
          <w:rFonts w:eastAsiaTheme="minorEastAsia"/>
          <w:b/>
          <w:bCs/>
          <w:i/>
          <w:iCs/>
          <w:lang w:eastAsia="zh-CN"/>
        </w:rPr>
        <w:t>.</w:t>
      </w:r>
      <w:bookmarkEnd w:id="41"/>
    </w:p>
    <w:p w14:paraId="058D21F7" w14:textId="77777777" w:rsidR="00E25949" w:rsidRPr="004767FA" w:rsidRDefault="00E25949" w:rsidP="006141D0">
      <w:pPr>
        <w:spacing w:before="120" w:after="120"/>
        <w:rPr>
          <w:rFonts w:eastAsiaTheme="minorEastAsia"/>
          <w:lang w:val="en-GB" w:eastAsia="zh-CN"/>
        </w:rPr>
      </w:pPr>
    </w:p>
    <w:p w14:paraId="125CAFF0" w14:textId="5ECCBAB5" w:rsidR="00E25949" w:rsidRDefault="004767FA" w:rsidP="006141D0">
      <w:pPr>
        <w:pStyle w:val="a9"/>
        <w:tabs>
          <w:tab w:val="left" w:pos="1800"/>
        </w:tabs>
        <w:spacing w:before="120" w:after="120"/>
        <w:jc w:val="both"/>
        <w:rPr>
          <w:rFonts w:ascii="Times New Roman" w:eastAsiaTheme="minorEastAsia" w:hAnsi="Times New Roman"/>
          <w:b w:val="0"/>
          <w:lang w:eastAsia="zh-CN"/>
        </w:rPr>
      </w:pPr>
      <w:r>
        <w:rPr>
          <w:rFonts w:ascii="Times New Roman" w:eastAsiaTheme="minorEastAsia" w:hAnsi="Times New Roman"/>
          <w:b w:val="0"/>
          <w:lang w:eastAsia="zh-CN"/>
        </w:rPr>
        <w:t>To avoid the distortion/</w:t>
      </w:r>
      <w:r w:rsidRPr="00877F1C">
        <w:rPr>
          <w:rFonts w:ascii="Times New Roman" w:eastAsiaTheme="minorEastAsia" w:hAnsi="Times New Roman"/>
          <w:b w:val="0"/>
          <w:lang w:eastAsia="zh-CN"/>
        </w:rPr>
        <w:t>dropping</w:t>
      </w:r>
      <w:r>
        <w:rPr>
          <w:rFonts w:ascii="Times New Roman" w:eastAsiaTheme="minorEastAsia" w:hAnsi="Times New Roman"/>
          <w:b w:val="0"/>
          <w:lang w:eastAsia="zh-CN"/>
        </w:rPr>
        <w:t xml:space="preserve"> of SL with a higher priority, one potential way is to modify the </w:t>
      </w:r>
      <w:r w:rsidRPr="00D1329D">
        <w:rPr>
          <w:rFonts w:ascii="Times New Roman" w:eastAsiaTheme="minorEastAsia" w:hAnsi="Times New Roman"/>
          <w:b w:val="0"/>
          <w:lang w:eastAsia="zh-CN"/>
        </w:rPr>
        <w:t>LTE/NR SL switching rule</w:t>
      </w:r>
      <w:r>
        <w:rPr>
          <w:rFonts w:ascii="Times New Roman" w:eastAsiaTheme="minorEastAsia" w:hAnsi="Times New Roman"/>
          <w:b w:val="0"/>
          <w:lang w:eastAsia="zh-CN"/>
        </w:rPr>
        <w:t xml:space="preserve"> by taking the priority of the NR/LTE SL in the switching period into consideration,</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 xml:space="preserve">i.e., the UE determines the highest priority among the SL transmissions/receptions in the switching period as well as the overlapping period, </w:t>
      </w:r>
      <w:r w:rsidRPr="00BE2F2F">
        <w:rPr>
          <w:rFonts w:ascii="Times New Roman" w:eastAsiaTheme="minorEastAsia" w:hAnsi="Times New Roman"/>
          <w:b w:val="0"/>
          <w:lang w:eastAsia="zh-CN"/>
        </w:rPr>
        <w:t>the</w:t>
      </w:r>
      <w:r>
        <w:rPr>
          <w:rFonts w:ascii="Times New Roman" w:eastAsiaTheme="minorEastAsia" w:hAnsi="Times New Roman"/>
          <w:b w:val="0"/>
          <w:lang w:eastAsia="zh-CN"/>
        </w:rPr>
        <w:t xml:space="preserve">n </w:t>
      </w:r>
      <w:r w:rsidRPr="00BE2F2F">
        <w:rPr>
          <w:rFonts w:ascii="Times New Roman" w:eastAsiaTheme="minorEastAsia" w:hAnsi="Times New Roman"/>
          <w:b w:val="0"/>
          <w:lang w:eastAsia="zh-CN"/>
        </w:rPr>
        <w:t>transmits</w:t>
      </w:r>
      <w:r>
        <w:rPr>
          <w:rFonts w:ascii="Times New Roman" w:eastAsiaTheme="minorEastAsia" w:hAnsi="Times New Roman"/>
          <w:b w:val="0"/>
          <w:lang w:eastAsia="zh-CN"/>
        </w:rPr>
        <w:t>/receives</w:t>
      </w:r>
      <w:r w:rsidRPr="00BE2F2F">
        <w:rPr>
          <w:rFonts w:ascii="Times New Roman" w:eastAsiaTheme="minorEastAsia" w:hAnsi="Times New Roman"/>
          <w:b w:val="0"/>
          <w:lang w:eastAsia="zh-CN"/>
        </w:rPr>
        <w:t xml:space="preserve"> only the channels/signals of the </w:t>
      </w:r>
      <w:r>
        <w:rPr>
          <w:rFonts w:ascii="Times New Roman" w:eastAsiaTheme="minorEastAsia" w:hAnsi="Times New Roman"/>
          <w:b w:val="0"/>
          <w:lang w:eastAsia="zh-CN"/>
        </w:rPr>
        <w:t>RAT</w:t>
      </w:r>
      <w:r w:rsidRPr="00BE2F2F">
        <w:rPr>
          <w:rFonts w:ascii="Times New Roman" w:eastAsiaTheme="minorEastAsia" w:hAnsi="Times New Roman"/>
          <w:b w:val="0"/>
          <w:lang w:eastAsia="zh-CN"/>
        </w:rPr>
        <w:t xml:space="preserve"> </w:t>
      </w:r>
      <w:r>
        <w:rPr>
          <w:rFonts w:ascii="Times New Roman" w:eastAsiaTheme="minorEastAsia" w:hAnsi="Times New Roman"/>
          <w:b w:val="0"/>
          <w:lang w:eastAsia="zh-CN"/>
        </w:rPr>
        <w:t>corresponding to</w:t>
      </w:r>
      <w:r w:rsidRPr="00BE2F2F">
        <w:rPr>
          <w:rFonts w:ascii="Times New Roman" w:eastAsiaTheme="minorEastAsia" w:hAnsi="Times New Roman"/>
          <w:b w:val="0"/>
          <w:lang w:eastAsia="zh-CN"/>
        </w:rPr>
        <w:t xml:space="preserve"> the highest priority</w:t>
      </w:r>
      <w:r>
        <w:rPr>
          <w:rFonts w:ascii="Times New Roman" w:eastAsiaTheme="minorEastAsia" w:hAnsi="Times New Roman"/>
          <w:b w:val="0"/>
          <w:lang w:eastAsia="zh-CN"/>
        </w:rPr>
        <w:t>. As shown i</w:t>
      </w:r>
      <w:r w:rsidRPr="004767FA">
        <w:rPr>
          <w:rFonts w:ascii="Times New Roman" w:eastAsiaTheme="minorEastAsia" w:hAnsi="Times New Roman"/>
          <w:b w:val="0"/>
          <w:lang w:eastAsia="zh-CN"/>
        </w:rPr>
        <w:t xml:space="preserve">n </w:t>
      </w:r>
      <w:r w:rsidRPr="004767FA">
        <w:rPr>
          <w:rFonts w:ascii="Times New Roman" w:eastAsiaTheme="minorEastAsia" w:hAnsi="Times New Roman"/>
          <w:b w:val="0"/>
          <w:lang w:eastAsia="zh-CN"/>
        </w:rPr>
        <w:fldChar w:fldCharType="begin"/>
      </w:r>
      <w:r w:rsidRPr="004767FA">
        <w:rPr>
          <w:rFonts w:ascii="Times New Roman" w:eastAsiaTheme="minorEastAsia" w:hAnsi="Times New Roman"/>
          <w:b w:val="0"/>
          <w:lang w:eastAsia="zh-CN"/>
        </w:rPr>
        <w:instrText xml:space="preserve"> REF _Ref61180614 \h </w:instrText>
      </w:r>
      <w:r>
        <w:rPr>
          <w:rFonts w:ascii="Times New Roman" w:eastAsiaTheme="minorEastAsia" w:hAnsi="Times New Roman"/>
          <w:b w:val="0"/>
          <w:lang w:eastAsia="zh-CN"/>
        </w:rPr>
        <w:instrText xml:space="preserve"> \* MERGEFORMAT </w:instrText>
      </w:r>
      <w:r w:rsidRPr="004767FA">
        <w:rPr>
          <w:rFonts w:ascii="Times New Roman" w:eastAsiaTheme="minorEastAsia" w:hAnsi="Times New Roman"/>
          <w:b w:val="0"/>
          <w:lang w:eastAsia="zh-CN"/>
        </w:rPr>
      </w:r>
      <w:r w:rsidRPr="004767FA">
        <w:rPr>
          <w:rFonts w:ascii="Times New Roman" w:eastAsiaTheme="minorEastAsia" w:hAnsi="Times New Roman"/>
          <w:b w:val="0"/>
          <w:lang w:eastAsia="zh-CN"/>
        </w:rPr>
        <w:fldChar w:fldCharType="separate"/>
      </w:r>
      <w:r w:rsidR="0089740D" w:rsidRPr="0089740D">
        <w:rPr>
          <w:rFonts w:ascii="Times New Roman" w:hAnsi="Times New Roman"/>
          <w:bCs/>
        </w:rPr>
        <w:t xml:space="preserve">Figure </w:t>
      </w:r>
      <w:r w:rsidR="0089740D" w:rsidRPr="0089740D">
        <w:rPr>
          <w:rFonts w:ascii="Times New Roman" w:hAnsi="Times New Roman"/>
          <w:noProof/>
        </w:rPr>
        <w:t>6</w:t>
      </w:r>
      <w:r w:rsidRPr="004767FA">
        <w:rPr>
          <w:rFonts w:ascii="Times New Roman" w:eastAsiaTheme="minorEastAsia" w:hAnsi="Times New Roman"/>
          <w:b w:val="0"/>
          <w:lang w:eastAsia="zh-CN"/>
        </w:rPr>
        <w:fldChar w:fldCharType="end"/>
      </w:r>
      <w:r w:rsidRPr="004767FA">
        <w:rPr>
          <w:rFonts w:ascii="Times New Roman" w:eastAsiaTheme="minorEastAsia" w:hAnsi="Times New Roman"/>
          <w:b w:val="0"/>
          <w:lang w:eastAsia="zh-CN"/>
        </w:rPr>
        <w:t xml:space="preserve">, the </w:t>
      </w:r>
      <w:r w:rsidRPr="00666E92">
        <w:rPr>
          <w:rFonts w:ascii="Times New Roman" w:eastAsiaTheme="minorEastAsia" w:hAnsi="Times New Roman"/>
          <w:b w:val="0"/>
          <w:lang w:eastAsia="zh-CN"/>
        </w:rPr>
        <w:t>NR SL in the switch</w:t>
      </w:r>
      <w:r>
        <w:rPr>
          <w:rFonts w:ascii="Times New Roman" w:eastAsiaTheme="minorEastAsia" w:hAnsi="Times New Roman"/>
          <w:b w:val="0"/>
          <w:lang w:eastAsia="zh-CN"/>
        </w:rPr>
        <w:t>ing period</w:t>
      </w:r>
      <w:r w:rsidRPr="00666E92">
        <w:rPr>
          <w:rFonts w:ascii="Times New Roman" w:eastAsiaTheme="minorEastAsia" w:hAnsi="Times New Roman"/>
          <w:b w:val="0"/>
          <w:lang w:eastAsia="zh-CN"/>
        </w:rPr>
        <w:t xml:space="preserve"> has the highest priority, so the UE does not perform the NR SL-LTE SL switch</w:t>
      </w:r>
      <w:r>
        <w:rPr>
          <w:rFonts w:ascii="Times New Roman" w:eastAsiaTheme="minorEastAsia" w:hAnsi="Times New Roman"/>
          <w:b w:val="0"/>
          <w:lang w:eastAsia="zh-CN"/>
        </w:rPr>
        <w:t>ing</w:t>
      </w:r>
      <w:r w:rsidRPr="00666E92">
        <w:rPr>
          <w:rFonts w:ascii="Times New Roman" w:eastAsiaTheme="minorEastAsia" w:hAnsi="Times New Roman"/>
          <w:b w:val="0"/>
          <w:lang w:eastAsia="zh-CN"/>
        </w:rPr>
        <w:t>, but continue</w:t>
      </w:r>
      <w:r>
        <w:rPr>
          <w:rFonts w:ascii="Times New Roman" w:eastAsiaTheme="minorEastAsia" w:hAnsi="Times New Roman"/>
          <w:b w:val="0"/>
          <w:lang w:eastAsia="zh-CN"/>
        </w:rPr>
        <w:t>s</w:t>
      </w:r>
      <w:r w:rsidRPr="00666E92">
        <w:rPr>
          <w:rFonts w:ascii="Times New Roman" w:eastAsiaTheme="minorEastAsia" w:hAnsi="Times New Roman"/>
          <w:b w:val="0"/>
          <w:lang w:eastAsia="zh-CN"/>
        </w:rPr>
        <w:t xml:space="preserve"> the NR SL transmission in the overlap</w:t>
      </w:r>
      <w:r>
        <w:rPr>
          <w:rFonts w:ascii="Times New Roman" w:eastAsiaTheme="minorEastAsia" w:hAnsi="Times New Roman"/>
          <w:b w:val="0"/>
          <w:lang w:eastAsia="zh-CN"/>
        </w:rPr>
        <w:t xml:space="preserve">ping part </w:t>
      </w:r>
      <w:r w:rsidRPr="00666E92">
        <w:rPr>
          <w:rFonts w:ascii="Times New Roman" w:eastAsiaTheme="minorEastAsia" w:hAnsi="Times New Roman"/>
          <w:b w:val="0"/>
          <w:lang w:eastAsia="zh-CN"/>
        </w:rPr>
        <w:t>instead</w:t>
      </w:r>
      <w:r>
        <w:rPr>
          <w:rFonts w:ascii="Times New Roman" w:eastAsiaTheme="minorEastAsia" w:hAnsi="Times New Roman"/>
          <w:b w:val="0"/>
          <w:lang w:eastAsia="zh-CN"/>
        </w:rPr>
        <w:t xml:space="preserve">. The procedure for priority comparison </w:t>
      </w:r>
      <w:r>
        <w:rPr>
          <w:rFonts w:ascii="Times New Roman" w:eastAsiaTheme="minorEastAsia" w:hAnsi="Times New Roman" w:hint="eastAsia"/>
          <w:b w:val="0"/>
          <w:lang w:eastAsia="zh-CN"/>
        </w:rPr>
        <w:t>in</w:t>
      </w:r>
      <w:r>
        <w:rPr>
          <w:rFonts w:ascii="Times New Roman" w:eastAsiaTheme="minorEastAsia" w:hAnsi="Times New Roman"/>
          <w:b w:val="0"/>
          <w:lang w:eastAsia="zh-CN"/>
        </w:rPr>
        <w:t xml:space="preserve"> 38.213 can be modified as below</w:t>
      </w:r>
      <w:r w:rsidR="00E25949">
        <w:rPr>
          <w:rFonts w:ascii="Times New Roman" w:eastAsiaTheme="minorEastAsia" w:hAnsi="Times New Roman"/>
          <w:b w:val="0"/>
          <w:lang w:eastAsia="zh-CN"/>
        </w:rPr>
        <w:t>:</w:t>
      </w:r>
    </w:p>
    <w:p w14:paraId="71E87F57" w14:textId="2018A814" w:rsidR="00E27332" w:rsidRDefault="00E27332" w:rsidP="006141D0">
      <w:pPr>
        <w:pStyle w:val="af1"/>
        <w:jc w:val="both"/>
        <w:rPr>
          <w:rFonts w:eastAsiaTheme="minorEastAsia"/>
          <w:b/>
          <w:bCs/>
          <w:i/>
          <w:iCs/>
          <w:lang w:eastAsia="zh-CN"/>
        </w:rPr>
      </w:pPr>
      <w:bookmarkStart w:id="42" w:name="_Ref61181363"/>
      <w:bookmarkStart w:id="43" w:name="_Ref61718729"/>
      <w:r w:rsidRPr="00A62420">
        <w:rPr>
          <w:b/>
          <w:bCs/>
          <w:i/>
          <w:iCs/>
        </w:rPr>
        <w:t xml:space="preserve">Proposal </w:t>
      </w:r>
      <w:r w:rsidRPr="00A62420">
        <w:rPr>
          <w:b/>
          <w:bCs/>
          <w:i/>
          <w:iCs/>
        </w:rPr>
        <w:fldChar w:fldCharType="begin"/>
      </w:r>
      <w:r w:rsidRPr="00A62420">
        <w:rPr>
          <w:b/>
          <w:bCs/>
          <w:i/>
          <w:iCs/>
        </w:rPr>
        <w:instrText xml:space="preserve"> SEQ Proposal \* ARABIC </w:instrText>
      </w:r>
      <w:r w:rsidRPr="00A62420">
        <w:rPr>
          <w:b/>
          <w:bCs/>
          <w:i/>
          <w:iCs/>
        </w:rPr>
        <w:fldChar w:fldCharType="separate"/>
      </w:r>
      <w:r w:rsidR="0089740D">
        <w:rPr>
          <w:b/>
          <w:bCs/>
          <w:i/>
          <w:iCs/>
          <w:noProof/>
        </w:rPr>
        <w:t>11</w:t>
      </w:r>
      <w:r w:rsidRPr="00A62420">
        <w:rPr>
          <w:b/>
          <w:bCs/>
          <w:i/>
          <w:iCs/>
        </w:rPr>
        <w:fldChar w:fldCharType="end"/>
      </w:r>
      <w:r w:rsidRPr="00A62420">
        <w:rPr>
          <w:b/>
          <w:bCs/>
          <w:i/>
          <w:iCs/>
        </w:rPr>
        <w:t xml:space="preserve">. </w:t>
      </w:r>
      <w:r w:rsidRPr="00A62420">
        <w:rPr>
          <w:rFonts w:eastAsiaTheme="minorEastAsia"/>
          <w:b/>
          <w:bCs/>
          <w:i/>
          <w:iCs/>
          <w:lang w:eastAsia="zh-CN"/>
        </w:rPr>
        <w:t xml:space="preserve">For Tx/Tx </w:t>
      </w:r>
      <w:r>
        <w:rPr>
          <w:rFonts w:eastAsiaTheme="minorEastAsia"/>
          <w:b/>
          <w:bCs/>
          <w:i/>
          <w:iCs/>
          <w:lang w:eastAsia="zh-CN"/>
        </w:rPr>
        <w:t>or</w:t>
      </w:r>
      <w:r w:rsidRPr="00A62420">
        <w:rPr>
          <w:rFonts w:eastAsiaTheme="minorEastAsia"/>
          <w:b/>
          <w:bCs/>
          <w:i/>
          <w:iCs/>
          <w:lang w:eastAsia="zh-CN"/>
        </w:rPr>
        <w:t xml:space="preserve"> TX/RX overlap</w:t>
      </w:r>
      <w:r w:rsidRPr="00422D8F">
        <w:rPr>
          <w:rFonts w:eastAsiaTheme="minorEastAsia"/>
          <w:b/>
          <w:bCs/>
          <w:i/>
          <w:iCs/>
          <w:lang w:eastAsia="zh-CN"/>
        </w:rPr>
        <w:t xml:space="preserve"> </w:t>
      </w:r>
      <w:r w:rsidRPr="00A62420">
        <w:rPr>
          <w:rFonts w:eastAsiaTheme="minorEastAsia"/>
          <w:b/>
          <w:bCs/>
          <w:i/>
          <w:iCs/>
          <w:lang w:eastAsia="zh-CN"/>
        </w:rPr>
        <w:t>between LTE SL and NR SL</w:t>
      </w:r>
      <w:r>
        <w:rPr>
          <w:rFonts w:eastAsiaTheme="minorEastAsia"/>
          <w:b/>
          <w:bCs/>
          <w:i/>
          <w:iCs/>
          <w:lang w:eastAsia="zh-CN"/>
        </w:rPr>
        <w:t xml:space="preserve">, a UE </w:t>
      </w:r>
      <w:r w:rsidRPr="00A62420">
        <w:rPr>
          <w:rFonts w:eastAsiaTheme="minorEastAsia"/>
          <w:b/>
          <w:bCs/>
          <w:i/>
          <w:iCs/>
          <w:lang w:eastAsia="zh-CN"/>
        </w:rPr>
        <w:t xml:space="preserve">transmits or receives the </w:t>
      </w:r>
      <w:r>
        <w:rPr>
          <w:rFonts w:eastAsiaTheme="minorEastAsia"/>
          <w:b/>
          <w:bCs/>
          <w:i/>
          <w:iCs/>
          <w:lang w:eastAsia="zh-CN"/>
        </w:rPr>
        <w:t>channels/signals</w:t>
      </w:r>
      <w:r w:rsidRPr="00A62420">
        <w:rPr>
          <w:rFonts w:eastAsiaTheme="minorEastAsia"/>
          <w:b/>
          <w:bCs/>
          <w:i/>
          <w:iCs/>
          <w:lang w:eastAsia="zh-CN"/>
        </w:rPr>
        <w:t xml:space="preserve"> of the </w:t>
      </w:r>
      <w:r>
        <w:rPr>
          <w:rFonts w:eastAsiaTheme="minorEastAsia"/>
          <w:b/>
          <w:bCs/>
          <w:i/>
          <w:iCs/>
          <w:lang w:eastAsia="zh-CN"/>
        </w:rPr>
        <w:t>RAT</w:t>
      </w:r>
      <w:r w:rsidRPr="00A62420">
        <w:rPr>
          <w:rFonts w:eastAsiaTheme="minorEastAsia"/>
          <w:b/>
          <w:bCs/>
          <w:i/>
          <w:iCs/>
          <w:lang w:eastAsia="zh-CN"/>
        </w:rPr>
        <w:t xml:space="preserve"> corresponding to the highest priority</w:t>
      </w:r>
      <w:r>
        <w:rPr>
          <w:rFonts w:eastAsiaTheme="minorEastAsia"/>
          <w:b/>
          <w:bCs/>
          <w:i/>
          <w:iCs/>
          <w:lang w:eastAsia="zh-CN"/>
        </w:rPr>
        <w:t xml:space="preserve"> determined</w:t>
      </w:r>
      <w:r w:rsidRPr="00A62420">
        <w:rPr>
          <w:rFonts w:eastAsiaTheme="minorEastAsia"/>
          <w:b/>
          <w:bCs/>
          <w:i/>
          <w:iCs/>
          <w:lang w:eastAsia="zh-CN"/>
        </w:rPr>
        <w:t xml:space="preserve"> among</w:t>
      </w:r>
      <w:r>
        <w:rPr>
          <w:rFonts w:eastAsiaTheme="minorEastAsia"/>
          <w:b/>
          <w:bCs/>
          <w:i/>
          <w:iCs/>
          <w:lang w:eastAsia="zh-CN"/>
        </w:rPr>
        <w:t>:</w:t>
      </w:r>
      <w:r>
        <w:rPr>
          <w:rFonts w:eastAsiaTheme="minorEastAsia"/>
          <w:b/>
          <w:bCs/>
          <w:i/>
          <w:iCs/>
          <w:lang w:eastAsia="zh-CN"/>
        </w:rPr>
        <w:br/>
        <w:t xml:space="preserve">-  </w:t>
      </w:r>
      <w:r w:rsidRPr="00A62420">
        <w:rPr>
          <w:rFonts w:eastAsiaTheme="minorEastAsia"/>
          <w:b/>
          <w:bCs/>
          <w:i/>
          <w:iCs/>
          <w:lang w:eastAsia="zh-CN"/>
        </w:rPr>
        <w:t xml:space="preserve">the priorities of LTE </w:t>
      </w:r>
      <w:r>
        <w:rPr>
          <w:rFonts w:eastAsiaTheme="minorEastAsia"/>
          <w:b/>
          <w:bCs/>
          <w:i/>
          <w:iCs/>
          <w:lang w:eastAsia="zh-CN"/>
        </w:rPr>
        <w:t xml:space="preserve">SL </w:t>
      </w:r>
      <w:r w:rsidRPr="00A62420">
        <w:rPr>
          <w:rFonts w:eastAsiaTheme="minorEastAsia"/>
          <w:b/>
          <w:bCs/>
          <w:i/>
          <w:iCs/>
          <w:lang w:eastAsia="zh-CN"/>
        </w:rPr>
        <w:t xml:space="preserve">and NR SL in the overlapping </w:t>
      </w:r>
      <w:r>
        <w:rPr>
          <w:rFonts w:eastAsiaTheme="minorEastAsia" w:hint="eastAsia"/>
          <w:b/>
          <w:bCs/>
          <w:i/>
          <w:iCs/>
          <w:lang w:eastAsia="zh-CN"/>
        </w:rPr>
        <w:t>slot</w:t>
      </w:r>
      <w:r>
        <w:rPr>
          <w:rFonts w:eastAsiaTheme="minorEastAsia"/>
          <w:b/>
          <w:bCs/>
          <w:i/>
          <w:iCs/>
          <w:lang w:eastAsia="zh-CN"/>
        </w:rPr>
        <w:t>(s) or subframe(s),</w:t>
      </w:r>
      <w:r w:rsidRPr="00A62420">
        <w:rPr>
          <w:rFonts w:eastAsiaTheme="minorEastAsia"/>
          <w:b/>
          <w:bCs/>
          <w:i/>
          <w:iCs/>
          <w:lang w:eastAsia="zh-CN"/>
        </w:rPr>
        <w:t xml:space="preserve"> and</w:t>
      </w:r>
      <w:r>
        <w:rPr>
          <w:rFonts w:eastAsiaTheme="minorEastAsia"/>
          <w:b/>
          <w:bCs/>
          <w:i/>
          <w:iCs/>
          <w:lang w:eastAsia="zh-CN"/>
        </w:rPr>
        <w:br/>
        <w:t xml:space="preserve">- </w:t>
      </w:r>
      <w:r w:rsidRPr="00A62420">
        <w:rPr>
          <w:rFonts w:eastAsiaTheme="minorEastAsia"/>
          <w:b/>
          <w:bCs/>
          <w:i/>
          <w:iCs/>
          <w:lang w:eastAsia="zh-CN"/>
        </w:rPr>
        <w:t xml:space="preserve"> the priority(</w:t>
      </w:r>
      <w:proofErr w:type="spellStart"/>
      <w:r w:rsidRPr="00A62420">
        <w:rPr>
          <w:rFonts w:eastAsiaTheme="minorEastAsia"/>
          <w:b/>
          <w:bCs/>
          <w:i/>
          <w:iCs/>
          <w:lang w:eastAsia="zh-CN"/>
        </w:rPr>
        <w:t>ies</w:t>
      </w:r>
      <w:proofErr w:type="spellEnd"/>
      <w:r w:rsidRPr="00A62420">
        <w:rPr>
          <w:rFonts w:eastAsiaTheme="minorEastAsia"/>
          <w:b/>
          <w:bCs/>
          <w:i/>
          <w:iCs/>
          <w:lang w:eastAsia="zh-CN"/>
        </w:rPr>
        <w:t xml:space="preserve">) of the signal(s)/channel(s) that would </w:t>
      </w:r>
      <w:r>
        <w:rPr>
          <w:rFonts w:eastAsiaTheme="minorEastAsia"/>
          <w:b/>
          <w:bCs/>
          <w:i/>
          <w:iCs/>
          <w:lang w:eastAsia="zh-CN"/>
        </w:rPr>
        <w:t xml:space="preserve">overlap with a </w:t>
      </w:r>
      <w:r w:rsidRPr="00A62420">
        <w:rPr>
          <w:rFonts w:eastAsiaTheme="minorEastAsia"/>
          <w:b/>
          <w:bCs/>
          <w:i/>
          <w:iCs/>
          <w:lang w:eastAsia="zh-CN"/>
        </w:rPr>
        <w:t>switching period</w:t>
      </w:r>
      <w:r>
        <w:rPr>
          <w:rFonts w:eastAsiaTheme="minorEastAsia"/>
          <w:b/>
          <w:bCs/>
          <w:i/>
          <w:iCs/>
          <w:lang w:eastAsia="zh-CN"/>
        </w:rPr>
        <w:t xml:space="preserve"> if the UE would perform switching between LTE SL and NR SL</w:t>
      </w:r>
      <w:bookmarkEnd w:id="42"/>
      <w:r>
        <w:rPr>
          <w:rFonts w:eastAsiaTheme="minorEastAsia"/>
          <w:b/>
          <w:bCs/>
          <w:i/>
          <w:iCs/>
          <w:lang w:eastAsia="zh-CN"/>
        </w:rPr>
        <w:t>.</w:t>
      </w:r>
      <w:bookmarkEnd w:id="43"/>
    </w:p>
    <w:p w14:paraId="275709F7" w14:textId="61596EA5" w:rsidR="00ED4DED" w:rsidRPr="00ED4DED" w:rsidRDefault="00ED4DED" w:rsidP="006A314A">
      <w:pPr>
        <w:pStyle w:val="30"/>
        <w:numPr>
          <w:ilvl w:val="0"/>
          <w:numId w:val="0"/>
        </w:numPr>
      </w:pPr>
      <w:r w:rsidRPr="00FC7595">
        <w:rPr>
          <w:rFonts w:hint="eastAsia"/>
        </w:rPr>
        <w:t>T</w:t>
      </w:r>
      <w:r w:rsidRPr="00FC7595">
        <w:t>P#</w:t>
      </w:r>
      <w:r w:rsidR="00525145">
        <w:t>8</w:t>
      </w:r>
      <w:r w:rsidRPr="00FC7595">
        <w:t xml:space="preserve"> for 38.21</w:t>
      </w:r>
      <w:r>
        <w:t>3</w:t>
      </w:r>
      <w:r w:rsidRPr="00FC7595">
        <w:t xml:space="preserve">: </w:t>
      </w:r>
      <w:r w:rsidR="006A314A" w:rsidRPr="006A314A">
        <w:t>Simultaneous NR and E-UTRA transmission/reception</w:t>
      </w:r>
    </w:p>
    <w:tbl>
      <w:tblPr>
        <w:tblStyle w:val="aff1"/>
        <w:tblW w:w="0" w:type="auto"/>
        <w:tblLook w:val="04A0" w:firstRow="1" w:lastRow="0" w:firstColumn="1" w:lastColumn="0" w:noHBand="0" w:noVBand="1"/>
      </w:tblPr>
      <w:tblGrid>
        <w:gridCol w:w="9060"/>
      </w:tblGrid>
      <w:tr w:rsidR="00E27332" w14:paraId="5BECDD59" w14:textId="77777777" w:rsidTr="00122324">
        <w:tc>
          <w:tcPr>
            <w:tcW w:w="9060" w:type="dxa"/>
          </w:tcPr>
          <w:p w14:paraId="0DFFB7EE" w14:textId="77777777" w:rsidR="00697891" w:rsidRDefault="00697891" w:rsidP="00697891">
            <w:pPr>
              <w:spacing w:before="120" w:after="120"/>
              <w:jc w:val="center"/>
              <w:rPr>
                <w:b/>
                <w:color w:val="FF0000"/>
                <w:szCs w:val="20"/>
                <w:lang w:eastAsia="zh-CN"/>
              </w:rPr>
            </w:pPr>
            <w:bookmarkStart w:id="44" w:name="_Toc29894882"/>
            <w:bookmarkStart w:id="45" w:name="_Toc29899181"/>
            <w:bookmarkStart w:id="46" w:name="_Toc29899599"/>
            <w:bookmarkStart w:id="47" w:name="_Toc29917335"/>
            <w:bookmarkStart w:id="48" w:name="_Toc36498210"/>
            <w:bookmarkStart w:id="49" w:name="_Toc45699238"/>
            <w:bookmarkStart w:id="50" w:name="_Toc52208400"/>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w:t>
            </w:r>
          </w:p>
          <w:p w14:paraId="244C154B" w14:textId="77777777" w:rsidR="00E27332" w:rsidRPr="00E65CCD" w:rsidRDefault="00E27332" w:rsidP="00122324">
            <w:pPr>
              <w:pStyle w:val="B10"/>
              <w:spacing w:before="120" w:after="120"/>
              <w:ind w:left="0" w:firstLine="0"/>
              <w:rPr>
                <w:b/>
                <w:bCs/>
                <w:lang w:eastAsia="en-US"/>
              </w:rPr>
            </w:pPr>
            <w:r w:rsidRPr="00E65CCD">
              <w:rPr>
                <w:b/>
                <w:bCs/>
              </w:rPr>
              <w:t>16.2.4.1</w:t>
            </w:r>
            <w:r w:rsidRPr="00E65CCD">
              <w:rPr>
                <w:b/>
                <w:bCs/>
              </w:rPr>
              <w:tab/>
              <w:t>Simultaneous NR and E-UTRA transmission/reception</w:t>
            </w:r>
            <w:bookmarkEnd w:id="44"/>
            <w:bookmarkEnd w:id="45"/>
            <w:bookmarkEnd w:id="46"/>
            <w:bookmarkEnd w:id="47"/>
            <w:bookmarkEnd w:id="48"/>
            <w:bookmarkEnd w:id="49"/>
            <w:bookmarkEnd w:id="50"/>
          </w:p>
          <w:p w14:paraId="15D9B132" w14:textId="77777777" w:rsidR="00E27332" w:rsidRPr="00AD13D5" w:rsidRDefault="00E27332" w:rsidP="00122324">
            <w:pPr>
              <w:spacing w:before="120" w:after="120"/>
              <w:rPr>
                <w:lang w:eastAsia="zh-CN"/>
              </w:rPr>
            </w:pPr>
            <w:r w:rsidRPr="00AD13D5">
              <w:rPr>
                <w:lang w:eastAsia="zh-CN"/>
              </w:rPr>
              <w:t xml:space="preserve">If a UE </w:t>
            </w:r>
          </w:p>
          <w:p w14:paraId="5B6F8190" w14:textId="77777777" w:rsidR="00E27332" w:rsidRPr="00AD13D5" w:rsidRDefault="00E27332" w:rsidP="00122324">
            <w:pPr>
              <w:pStyle w:val="B10"/>
              <w:spacing w:before="120" w:after="120"/>
              <w:rPr>
                <w:lang w:val="x-none" w:eastAsia="en-US"/>
              </w:rPr>
            </w:pPr>
            <w:r w:rsidRPr="00AD13D5">
              <w:t>-</w:t>
            </w:r>
            <w:r w:rsidRPr="00AD13D5">
              <w:tab/>
            </w:r>
            <w:r w:rsidRPr="00AD13D5">
              <w:rPr>
                <w:bCs/>
                <w:kern w:val="32"/>
                <w:lang w:val="en-US" w:eastAsia="zh-CN"/>
              </w:rPr>
              <w:t>would transmit a first channel/signal using</w:t>
            </w:r>
            <w:r w:rsidRPr="00AD13D5">
              <w:t xml:space="preserve"> E-UTRA radio access</w:t>
            </w:r>
            <w:r w:rsidRPr="00AD13D5">
              <w:rPr>
                <w:bCs/>
                <w:kern w:val="32"/>
                <w:lang w:val="en-US" w:eastAsia="zh-CN"/>
              </w:rPr>
              <w:t xml:space="preserve"> and second channels/signals using NR radio access, and</w:t>
            </w:r>
          </w:p>
          <w:p w14:paraId="5FCA4634" w14:textId="77777777" w:rsidR="00E27332" w:rsidRDefault="00E27332" w:rsidP="00122324">
            <w:pPr>
              <w:pStyle w:val="B10"/>
              <w:spacing w:before="120" w:after="120"/>
              <w:rPr>
                <w:bCs/>
                <w:kern w:val="32"/>
                <w:lang w:val="en-US" w:eastAsia="zh-CN"/>
              </w:rPr>
            </w:pPr>
            <w:r w:rsidRPr="00AD13D5">
              <w:t>-</w:t>
            </w:r>
            <w:r w:rsidRPr="00AD13D5">
              <w:tab/>
            </w:r>
            <w:r w:rsidRPr="00AD13D5">
              <w:rPr>
                <w:bCs/>
                <w:kern w:val="32"/>
                <w:lang w:val="en-US" w:eastAsia="zh-CN"/>
              </w:rPr>
              <w:t>a transmission of the first channel/signal would overlap in time with a transmission of the second channels/signals, and</w:t>
            </w:r>
          </w:p>
          <w:p w14:paraId="6DF4315F" w14:textId="77777777" w:rsidR="00E27332" w:rsidRPr="00174F21" w:rsidRDefault="00E27332" w:rsidP="00122324">
            <w:pPr>
              <w:pStyle w:val="B10"/>
              <w:spacing w:before="120" w:after="120"/>
              <w:rPr>
                <w:bCs/>
                <w:color w:val="FF0000"/>
                <w:kern w:val="32"/>
                <w:lang w:val="en-US" w:eastAsia="zh-CN"/>
              </w:rPr>
            </w:pPr>
            <w:r w:rsidRPr="00174F21">
              <w:rPr>
                <w:color w:val="FF0000"/>
              </w:rPr>
              <w:t>-</w:t>
            </w:r>
            <w:r w:rsidRPr="00174F21">
              <w:rPr>
                <w:color w:val="FF0000"/>
              </w:rPr>
              <w:tab/>
              <w:t xml:space="preserve">a transmission or reception of third channels/signals in </w:t>
            </w:r>
            <w:r>
              <w:rPr>
                <w:color w:val="FF0000"/>
              </w:rPr>
              <w:t>a</w:t>
            </w:r>
            <w:r w:rsidRPr="00174F21">
              <w:rPr>
                <w:color w:val="FF0000"/>
              </w:rPr>
              <w:t xml:space="preserve"> slot or</w:t>
            </w:r>
            <w:r>
              <w:rPr>
                <w:color w:val="FF0000"/>
              </w:rPr>
              <w:t xml:space="preserve"> a</w:t>
            </w:r>
            <w:r w:rsidRPr="00174F21">
              <w:rPr>
                <w:color w:val="FF0000"/>
              </w:rPr>
              <w:t xml:space="preserve"> subframe</w:t>
            </w:r>
            <w:r>
              <w:rPr>
                <w:color w:val="FF0000"/>
              </w:rPr>
              <w:t xml:space="preserve"> overlapped with the switching </w:t>
            </w:r>
            <w:r>
              <w:rPr>
                <w:rFonts w:eastAsia="Malgun Gothic"/>
                <w:color w:val="FF0000"/>
              </w:rPr>
              <w:t xml:space="preserve">period if the switching </w:t>
            </w:r>
            <w:r>
              <w:rPr>
                <w:color w:val="FF0000"/>
              </w:rPr>
              <w:t>would happen in the slot or subframe</w:t>
            </w:r>
            <w:r w:rsidDel="00003F9A">
              <w:rPr>
                <w:color w:val="FF0000"/>
              </w:rPr>
              <w:t xml:space="preserve"> </w:t>
            </w:r>
            <w:r>
              <w:rPr>
                <w:color w:val="FF0000"/>
              </w:rPr>
              <w:t>[38.133], and</w:t>
            </w:r>
          </w:p>
          <w:p w14:paraId="4C170CB6" w14:textId="77777777" w:rsidR="00E27332" w:rsidRPr="00AD13D5" w:rsidRDefault="00E27332" w:rsidP="00122324">
            <w:pPr>
              <w:pStyle w:val="B10"/>
              <w:spacing w:before="120" w:after="120"/>
              <w:rPr>
                <w:bCs/>
                <w:kern w:val="32"/>
                <w:lang w:val="en-US" w:eastAsia="zh-CN"/>
              </w:rPr>
            </w:pPr>
            <w:r w:rsidRPr="00AD13D5">
              <w:t>-</w:t>
            </w:r>
            <w:r w:rsidRPr="00AD13D5">
              <w:tab/>
            </w:r>
            <w:r w:rsidRPr="00AD13D5">
              <w:rPr>
                <w:bCs/>
                <w:kern w:val="32"/>
                <w:lang w:val="en-US" w:eastAsia="zh-CN"/>
              </w:rPr>
              <w:t xml:space="preserve">the priorities of the channels/signals are known to both E-UTRA radio access and NR radio access at the UE </w:t>
            </w:r>
            <m:oMath>
              <m:r>
                <w:rPr>
                  <w:rFonts w:ascii="Cambria Math" w:hAnsi="Cambria Math"/>
                </w:rPr>
                <m:t>T</m:t>
              </m:r>
            </m:oMath>
            <w:r w:rsidRPr="00AD13D5">
              <w:t xml:space="preserve"> </w:t>
            </w:r>
            <w:r w:rsidRPr="00AD13D5">
              <w:rPr>
                <w:bCs/>
                <w:kern w:val="32"/>
                <w:lang w:val="en-US" w:eastAsia="zh-CN"/>
              </w:rPr>
              <w:t xml:space="preserve">msec prior to the start of the earliest of the two transmissions, where </w:t>
            </w:r>
            <m:oMath>
              <m:r>
                <w:rPr>
                  <w:rFonts w:ascii="Cambria Math" w:hAnsi="Cambria Math"/>
                  <w:kern w:val="32"/>
                  <w:lang w:val="en-US" w:eastAsia="zh-CN"/>
                </w:rPr>
                <m:t>T≤4</m:t>
              </m:r>
            </m:oMath>
            <w:r w:rsidRPr="00AD13D5">
              <w:rPr>
                <w:bCs/>
                <w:kern w:val="32"/>
                <w:lang w:val="en-US" w:eastAsia="zh-CN"/>
              </w:rPr>
              <w:t xml:space="preserve"> and is based on UE implementation, </w:t>
            </w:r>
          </w:p>
          <w:p w14:paraId="2B4F7E0E" w14:textId="77777777" w:rsidR="00E27332" w:rsidRPr="00AD13D5" w:rsidRDefault="00E27332" w:rsidP="00122324">
            <w:pPr>
              <w:spacing w:before="120" w:after="120"/>
              <w:rPr>
                <w:rFonts w:eastAsia="Malgun Gothic"/>
              </w:rPr>
            </w:pPr>
            <w:r w:rsidRPr="00AD13D5">
              <w:rPr>
                <w:rFonts w:eastAsia="Malgun Gothic"/>
              </w:rPr>
              <w:t xml:space="preserve">the UE transmits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 </w:t>
            </w:r>
          </w:p>
          <w:p w14:paraId="23A3B40F" w14:textId="77777777" w:rsidR="00E27332" w:rsidRPr="00AD13D5" w:rsidRDefault="00E27332" w:rsidP="00122324">
            <w:pPr>
              <w:spacing w:before="120" w:after="120"/>
              <w:rPr>
                <w:rFonts w:eastAsia="宋体"/>
                <w:lang w:eastAsia="zh-CN"/>
              </w:rPr>
            </w:pPr>
            <w:r w:rsidRPr="00AD13D5">
              <w:rPr>
                <w:lang w:eastAsia="zh-CN"/>
              </w:rPr>
              <w:lastRenderedPageBreak/>
              <w:t xml:space="preserve">If a UE </w:t>
            </w:r>
          </w:p>
          <w:p w14:paraId="5A3F562D" w14:textId="77777777" w:rsidR="00E27332" w:rsidRPr="00AD13D5" w:rsidRDefault="00E27332" w:rsidP="00122324">
            <w:pPr>
              <w:pStyle w:val="B10"/>
              <w:spacing w:before="120" w:after="120"/>
              <w:rPr>
                <w:bCs/>
                <w:kern w:val="32"/>
                <w:lang w:val="en-US" w:eastAsia="zh-CN"/>
              </w:rPr>
            </w:pPr>
            <w:r w:rsidRPr="00AD13D5">
              <w:t>-</w:t>
            </w:r>
            <w:r w:rsidRPr="00AD13D5">
              <w:tab/>
            </w:r>
            <w:r w:rsidRPr="00AD13D5">
              <w:rPr>
                <w:bCs/>
                <w:kern w:val="32"/>
                <w:lang w:val="en-US" w:eastAsia="zh-CN"/>
              </w:rPr>
              <w:t>would respectively transmit or receive a first channel/signal using</w:t>
            </w:r>
            <w:r w:rsidRPr="00AD13D5">
              <w:t xml:space="preserve"> E-UTRA radio access</w:t>
            </w:r>
            <w:r w:rsidRPr="00AD13D5">
              <w:rPr>
                <w:bCs/>
                <w:kern w:val="32"/>
                <w:lang w:val="en-US" w:eastAsia="zh-CN"/>
              </w:rPr>
              <w:t xml:space="preserve"> and receive a second channel/signal or transmit second channels/signals using NR radio access, and</w:t>
            </w:r>
          </w:p>
          <w:p w14:paraId="4AD9D510" w14:textId="77777777" w:rsidR="00E27332" w:rsidRDefault="00E27332" w:rsidP="00122324">
            <w:pPr>
              <w:pStyle w:val="B10"/>
              <w:spacing w:before="120" w:after="120"/>
              <w:rPr>
                <w:bCs/>
                <w:kern w:val="32"/>
                <w:lang w:val="en-US" w:eastAsia="zh-CN"/>
              </w:rPr>
            </w:pPr>
            <w:r w:rsidRPr="00AD13D5">
              <w:t>-</w:t>
            </w:r>
            <w:r w:rsidRPr="00AD13D5">
              <w:tab/>
            </w:r>
            <w:r w:rsidRPr="00AD13D5">
              <w:rPr>
                <w:bCs/>
                <w:kern w:val="32"/>
                <w:lang w:val="en-US" w:eastAsia="zh-CN"/>
              </w:rPr>
              <w:t>a transmission or reception of the first channel/signal would respectively overlap in time with a reception of the second channel/signal or transmission of the second channels/signals, and</w:t>
            </w:r>
          </w:p>
          <w:p w14:paraId="21CFA30D" w14:textId="77777777" w:rsidR="00E27332" w:rsidRPr="00E2021B" w:rsidRDefault="00E27332" w:rsidP="00122324">
            <w:pPr>
              <w:pStyle w:val="B10"/>
              <w:spacing w:before="120" w:after="120"/>
              <w:rPr>
                <w:rFonts w:eastAsiaTheme="minorEastAsia"/>
                <w:bCs/>
                <w:color w:val="FF0000"/>
                <w:kern w:val="32"/>
                <w:lang w:val="en-US" w:eastAsia="zh-CN"/>
              </w:rPr>
            </w:pPr>
            <w:r w:rsidRPr="00174F21">
              <w:rPr>
                <w:color w:val="FF0000"/>
              </w:rPr>
              <w:t>-</w:t>
            </w:r>
            <w:r w:rsidRPr="00174F21">
              <w:rPr>
                <w:color w:val="FF0000"/>
              </w:rPr>
              <w:tab/>
              <w:t xml:space="preserve">a transmission or reception of third channels/signals in </w:t>
            </w:r>
            <w:r>
              <w:rPr>
                <w:color w:val="FF0000"/>
              </w:rPr>
              <w:t>a</w:t>
            </w:r>
            <w:r w:rsidRPr="00174F21">
              <w:rPr>
                <w:color w:val="FF0000"/>
              </w:rPr>
              <w:t xml:space="preserve"> slot or </w:t>
            </w:r>
            <w:r>
              <w:rPr>
                <w:color w:val="FF0000"/>
              </w:rPr>
              <w:t xml:space="preserve">a </w:t>
            </w:r>
            <w:r w:rsidRPr="00174F21">
              <w:rPr>
                <w:color w:val="FF0000"/>
              </w:rPr>
              <w:t>subframe</w:t>
            </w:r>
            <w:r>
              <w:rPr>
                <w:color w:val="FF0000"/>
              </w:rPr>
              <w:t xml:space="preserve"> overlapped with the switching </w:t>
            </w:r>
            <w:r>
              <w:rPr>
                <w:rFonts w:eastAsia="Malgun Gothic"/>
                <w:color w:val="FF0000"/>
              </w:rPr>
              <w:t>period if the switching</w:t>
            </w:r>
            <w:r>
              <w:rPr>
                <w:color w:val="FF0000"/>
              </w:rPr>
              <w:t xml:space="preserve"> would happen in the slot or subframe</w:t>
            </w:r>
            <w:r w:rsidDel="00003F9A">
              <w:rPr>
                <w:color w:val="FF0000"/>
              </w:rPr>
              <w:t xml:space="preserve"> </w:t>
            </w:r>
            <w:r>
              <w:rPr>
                <w:color w:val="FF0000"/>
              </w:rPr>
              <w:t>[38.133], and</w:t>
            </w:r>
          </w:p>
          <w:p w14:paraId="35AEF434" w14:textId="77777777" w:rsidR="00E27332" w:rsidRPr="00AD13D5" w:rsidRDefault="00E27332" w:rsidP="00122324">
            <w:pPr>
              <w:pStyle w:val="B10"/>
              <w:spacing w:before="120" w:after="120"/>
              <w:rPr>
                <w:bCs/>
                <w:kern w:val="32"/>
                <w:lang w:val="en-US" w:eastAsia="zh-CN"/>
              </w:rPr>
            </w:pPr>
            <w:r w:rsidRPr="00AD13D5">
              <w:t>-</w:t>
            </w:r>
            <w:r w:rsidRPr="00AD13D5">
              <w:tab/>
            </w:r>
            <w:r w:rsidRPr="00AD13D5">
              <w:rPr>
                <w:bCs/>
                <w:kern w:val="32"/>
                <w:lang w:val="en-US" w:eastAsia="zh-CN"/>
              </w:rPr>
              <w:t xml:space="preserve">the priorities of the channels/signals are known to both E-UTRA radio access and NR radio access at the UE </w:t>
            </w:r>
            <m:oMath>
              <m:r>
                <w:rPr>
                  <w:rFonts w:ascii="Cambria Math" w:hAnsi="Cambria Math"/>
                </w:rPr>
                <m:t>T</m:t>
              </m:r>
            </m:oMath>
            <w:r w:rsidRPr="00AD13D5">
              <w:t xml:space="preserve"> </w:t>
            </w:r>
            <w:r w:rsidRPr="00AD13D5">
              <w:rPr>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sidRPr="00AD13D5">
              <w:rPr>
                <w:bCs/>
                <w:kern w:val="32"/>
                <w:lang w:val="en-US" w:eastAsia="zh-CN"/>
              </w:rPr>
              <w:t xml:space="preserve"> and is based on UE implementation,</w:t>
            </w:r>
          </w:p>
          <w:p w14:paraId="3B520EF2" w14:textId="77777777" w:rsidR="00E27332" w:rsidRDefault="00E27332" w:rsidP="00122324">
            <w:pPr>
              <w:spacing w:before="120" w:after="120"/>
              <w:rPr>
                <w:rFonts w:eastAsia="Malgun Gothic"/>
              </w:rPr>
            </w:pPr>
            <w:r w:rsidRPr="00AD13D5">
              <w:rPr>
                <w:rFonts w:eastAsia="Malgun Gothic"/>
              </w:rPr>
              <w:t>the UE transmits or receives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w:t>
            </w:r>
          </w:p>
          <w:p w14:paraId="13DB3780" w14:textId="5B688DD2" w:rsidR="00697891" w:rsidRPr="00AD13D5" w:rsidRDefault="00697891" w:rsidP="00697891">
            <w:pPr>
              <w:spacing w:before="120" w:after="120"/>
              <w:jc w:val="center"/>
              <w:rPr>
                <w:rFonts w:eastAsia="Malgun Gothic"/>
              </w:rPr>
            </w:pPr>
            <w:r w:rsidRPr="00FC7595">
              <w:rPr>
                <w:b/>
                <w:color w:val="FF0000"/>
                <w:lang w:eastAsia="zh-CN"/>
              </w:rPr>
              <w:t>------------------------------</w:t>
            </w:r>
            <w:r w:rsidR="00883BBB">
              <w:rPr>
                <w:b/>
                <w:color w:val="FF0000"/>
                <w:lang w:eastAsia="zh-CN"/>
              </w:rPr>
              <w:t>-</w:t>
            </w:r>
            <w:r w:rsidRPr="00FC7595">
              <w:rPr>
                <w:b/>
                <w:color w:val="FF0000"/>
                <w:lang w:eastAsia="zh-CN"/>
              </w:rPr>
              <w:t>-------------- End of Draft TP ---------------------------------------------</w:t>
            </w:r>
          </w:p>
        </w:tc>
      </w:tr>
    </w:tbl>
    <w:p w14:paraId="2D93E676" w14:textId="77777777" w:rsidR="00E25949" w:rsidRPr="001153F3" w:rsidRDefault="00E25949" w:rsidP="00E25949">
      <w:pPr>
        <w:pStyle w:val="a1"/>
        <w:rPr>
          <w:rFonts w:eastAsiaTheme="minorEastAsia"/>
          <w:lang w:eastAsia="zh-CN"/>
        </w:rPr>
      </w:pPr>
    </w:p>
    <w:p w14:paraId="658DDE73" w14:textId="00FF3226" w:rsidR="005A757A" w:rsidRDefault="006169E9" w:rsidP="005A757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59337F8B" w14:textId="1C8FC71F" w:rsidR="00E659CC" w:rsidRPr="00E659CC" w:rsidRDefault="00E659CC" w:rsidP="00E659CC">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w:t>
      </w:r>
      <w:r>
        <w:rPr>
          <w:rFonts w:eastAsiaTheme="minorEastAsia"/>
          <w:lang w:eastAsia="zh-CN"/>
        </w:rPr>
        <w:t>tion, we discussed remaining issues on synchronization and procedure, and have the following observation and proposals:</w:t>
      </w:r>
    </w:p>
    <w:p w14:paraId="75E51FCB" w14:textId="5F4C9FA2"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b/>
          <w:i/>
          <w:lang w:eastAsia="zh-CN"/>
        </w:rPr>
        <w:instrText xml:space="preserve"> REF _Ref47299777 \h </w:instrText>
      </w:r>
      <w:r>
        <w:rPr>
          <w:rFonts w:eastAsiaTheme="minorEastAsia"/>
          <w:lang w:eastAsia="zh-CN"/>
        </w:rPr>
      </w:r>
      <w:r>
        <w:rPr>
          <w:rFonts w:eastAsiaTheme="minorEastAsia"/>
          <w:lang w:eastAsia="zh-CN"/>
        </w:rPr>
        <w:fldChar w:fldCharType="separate"/>
      </w:r>
      <w:r w:rsidR="008110C4" w:rsidRPr="00412459">
        <w:rPr>
          <w:b/>
          <w:bCs/>
          <w:i/>
          <w:iCs/>
        </w:rPr>
        <w:t xml:space="preserve">Observation </w:t>
      </w:r>
      <w:r w:rsidR="008110C4">
        <w:rPr>
          <w:b/>
          <w:bCs/>
          <w:i/>
          <w:iCs/>
          <w:noProof/>
        </w:rPr>
        <w:t>1</w:t>
      </w:r>
      <w:r w:rsidR="008110C4">
        <w:rPr>
          <w:b/>
          <w:bCs/>
          <w:i/>
          <w:iCs/>
        </w:rPr>
        <w:t>.</w:t>
      </w:r>
      <w:r w:rsidR="008110C4" w:rsidRPr="00412459">
        <w:rPr>
          <w:b/>
          <w:bCs/>
          <w:i/>
          <w:iCs/>
        </w:rPr>
        <w:t xml:space="preserve"> </w:t>
      </w:r>
      <w:r w:rsidR="008110C4" w:rsidRPr="00412459">
        <w:rPr>
          <w:rFonts w:eastAsia="等线"/>
          <w:b/>
          <w:bCs/>
          <w:i/>
          <w:iCs/>
          <w:lang w:eastAsia="zh-CN"/>
        </w:rPr>
        <w:t xml:space="preserve">The </w:t>
      </w:r>
      <w:r w:rsidR="008110C4" w:rsidRPr="00D46B57">
        <w:rPr>
          <w:rFonts w:eastAsia="等线"/>
          <w:b/>
          <w:bCs/>
          <w:i/>
          <w:iCs/>
          <w:lang w:eastAsia="zh-CN"/>
        </w:rPr>
        <w:t xml:space="preserve">uplink resources of LTE TDD configurations are not always placed </w:t>
      </w:r>
      <w:r w:rsidR="008110C4" w:rsidRPr="00D46B57">
        <w:rPr>
          <w:rFonts w:eastAsia="等线" w:hint="eastAsia"/>
          <w:b/>
          <w:bCs/>
          <w:i/>
          <w:iCs/>
          <w:lang w:eastAsia="zh-CN"/>
        </w:rPr>
        <w:t>at</w:t>
      </w:r>
      <w:r w:rsidR="008110C4" w:rsidRPr="00D46B57">
        <w:rPr>
          <w:rFonts w:eastAsia="等线"/>
          <w:b/>
          <w:bCs/>
          <w:i/>
          <w:iCs/>
          <w:lang w:eastAsia="zh-CN"/>
        </w:rPr>
        <w:t xml:space="preserve"> the end of </w:t>
      </w:r>
      <w:r w:rsidR="008110C4">
        <w:rPr>
          <w:rFonts w:eastAsia="等线"/>
          <w:b/>
          <w:bCs/>
          <w:i/>
          <w:iCs/>
          <w:lang w:eastAsia="zh-CN"/>
        </w:rPr>
        <w:t>a</w:t>
      </w:r>
      <w:r w:rsidR="008110C4" w:rsidRPr="00D46B57">
        <w:rPr>
          <w:rFonts w:eastAsia="等线"/>
          <w:b/>
          <w:bCs/>
          <w:i/>
          <w:iCs/>
          <w:lang w:eastAsia="zh-CN"/>
        </w:rPr>
        <w:t xml:space="preserve"> period, therefore </w:t>
      </w:r>
      <w:r w:rsidR="008110C4" w:rsidRPr="00D46B57">
        <w:rPr>
          <w:rFonts w:eastAsia="等线" w:hint="eastAsia"/>
          <w:b/>
          <w:bCs/>
          <w:i/>
          <w:iCs/>
          <w:lang w:eastAsia="zh-CN"/>
        </w:rPr>
        <w:t>directly</w:t>
      </w:r>
      <w:r w:rsidR="008110C4" w:rsidRPr="00D46B57">
        <w:rPr>
          <w:rFonts w:eastAsia="等线"/>
          <w:b/>
          <w:bCs/>
          <w:i/>
          <w:iCs/>
          <w:lang w:eastAsia="zh-CN"/>
        </w:rPr>
        <w:t xml:space="preserve"> reusing the formulae agreed for NR TDD </w:t>
      </w:r>
      <w:r w:rsidR="008110C4" w:rsidRPr="00D46B57">
        <w:rPr>
          <w:rFonts w:eastAsia="等线" w:hint="eastAsia"/>
          <w:b/>
          <w:bCs/>
          <w:i/>
          <w:iCs/>
          <w:lang w:eastAsia="zh-CN"/>
        </w:rPr>
        <w:t>c</w:t>
      </w:r>
      <w:r w:rsidR="008110C4" w:rsidRPr="00D46B57">
        <w:rPr>
          <w:rFonts w:eastAsia="等线"/>
          <w:b/>
          <w:bCs/>
          <w:i/>
          <w:iCs/>
          <w:lang w:eastAsia="zh-CN"/>
        </w:rPr>
        <w:t>onfiguration conversion to determine SL-TDD-</w:t>
      </w:r>
      <w:proofErr w:type="spellStart"/>
      <w:r w:rsidR="008110C4" w:rsidRPr="00D46B57">
        <w:rPr>
          <w:rFonts w:eastAsia="等线"/>
          <w:b/>
          <w:bCs/>
          <w:i/>
          <w:iCs/>
          <w:lang w:eastAsia="zh-CN"/>
        </w:rPr>
        <w:t>Config</w:t>
      </w:r>
      <w:proofErr w:type="spellEnd"/>
      <w:r w:rsidR="008110C4" w:rsidRPr="00D46B57">
        <w:rPr>
          <w:rFonts w:eastAsia="等线"/>
          <w:b/>
          <w:bCs/>
          <w:i/>
          <w:iCs/>
          <w:lang w:eastAsia="zh-CN"/>
        </w:rPr>
        <w:t xml:space="preserve"> </w:t>
      </w:r>
      <w:r w:rsidR="008110C4" w:rsidRPr="00D46B57">
        <w:rPr>
          <w:rFonts w:eastAsia="等线" w:hint="eastAsia"/>
          <w:b/>
          <w:bCs/>
          <w:i/>
          <w:iCs/>
          <w:lang w:eastAsia="zh-CN"/>
        </w:rPr>
        <w:t>in</w:t>
      </w:r>
      <w:r w:rsidR="008110C4" w:rsidRPr="00D46B57">
        <w:rPr>
          <w:rFonts w:eastAsia="等线"/>
          <w:b/>
          <w:bCs/>
          <w:i/>
          <w:iCs/>
          <w:lang w:eastAsia="zh-CN"/>
        </w:rPr>
        <w:t xml:space="preserve"> the inter-RAT case </w:t>
      </w:r>
      <w:r w:rsidR="008110C4" w:rsidRPr="00D46B57">
        <w:rPr>
          <w:rFonts w:eastAsia="等线" w:hint="eastAsia"/>
          <w:b/>
          <w:bCs/>
          <w:i/>
          <w:iCs/>
          <w:lang w:eastAsia="zh-CN"/>
        </w:rPr>
        <w:t>is</w:t>
      </w:r>
      <w:r w:rsidR="008110C4" w:rsidRPr="00D46B57">
        <w:rPr>
          <w:rFonts w:eastAsia="等线"/>
          <w:b/>
          <w:bCs/>
          <w:i/>
          <w:iCs/>
          <w:lang w:eastAsia="zh-CN"/>
        </w:rPr>
        <w:t xml:space="preserve"> </w:t>
      </w:r>
      <w:r w:rsidR="008110C4" w:rsidRPr="00D46B57">
        <w:rPr>
          <w:rFonts w:eastAsia="等线" w:hint="eastAsia"/>
          <w:b/>
          <w:bCs/>
          <w:i/>
          <w:iCs/>
          <w:lang w:eastAsia="zh-CN"/>
        </w:rPr>
        <w:t>impossible</w:t>
      </w:r>
      <w:r w:rsidR="008110C4" w:rsidRPr="00D46B57">
        <w:rPr>
          <w:rFonts w:eastAsia="等线"/>
          <w:b/>
          <w:bCs/>
          <w:i/>
          <w:iCs/>
          <w:lang w:eastAsia="zh-CN"/>
        </w:rPr>
        <w:t>.</w:t>
      </w:r>
      <w:r>
        <w:rPr>
          <w:rFonts w:eastAsiaTheme="minorEastAsia"/>
          <w:lang w:eastAsia="zh-CN"/>
        </w:rPr>
        <w:fldChar w:fldCharType="end"/>
      </w:r>
    </w:p>
    <w:p w14:paraId="4331AE2A" w14:textId="1BA0F957"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_Ref61181359 \h </w:instrText>
      </w:r>
      <w:r>
        <w:rPr>
          <w:rFonts w:eastAsiaTheme="minorEastAsia"/>
          <w:lang w:eastAsia="zh-CN"/>
        </w:rPr>
      </w:r>
      <w:r>
        <w:rPr>
          <w:rFonts w:eastAsiaTheme="minorEastAsia"/>
          <w:lang w:eastAsia="zh-CN"/>
        </w:rPr>
        <w:fldChar w:fldCharType="separate"/>
      </w:r>
      <w:r w:rsidR="008110C4" w:rsidRPr="003A67A0">
        <w:rPr>
          <w:b/>
          <w:bCs/>
          <w:i/>
          <w:iCs/>
        </w:rPr>
        <w:t xml:space="preserve">Observation </w:t>
      </w:r>
      <w:r w:rsidR="008110C4">
        <w:rPr>
          <w:b/>
          <w:bCs/>
          <w:i/>
          <w:iCs/>
          <w:noProof/>
        </w:rPr>
        <w:t>2</w:t>
      </w:r>
      <w:r w:rsidR="008110C4" w:rsidRPr="003A67A0">
        <w:rPr>
          <w:b/>
          <w:bCs/>
          <w:i/>
          <w:iCs/>
        </w:rPr>
        <w:t>.</w:t>
      </w:r>
      <w:r w:rsidR="008110C4" w:rsidRPr="003A67A0">
        <w:rPr>
          <w:rFonts w:eastAsiaTheme="minorEastAsia"/>
          <w:b/>
          <w:bCs/>
          <w:i/>
          <w:iCs/>
          <w:lang w:eastAsia="zh-CN"/>
        </w:rPr>
        <w:t xml:space="preserve"> </w:t>
      </w:r>
      <w:r w:rsidR="008110C4">
        <w:rPr>
          <w:rFonts w:eastAsiaTheme="minorEastAsia"/>
          <w:b/>
          <w:bCs/>
          <w:i/>
          <w:iCs/>
          <w:lang w:eastAsia="zh-CN"/>
        </w:rPr>
        <w:t>I</w:t>
      </w:r>
      <w:r w:rsidR="008110C4" w:rsidRPr="003A67A0">
        <w:rPr>
          <w:rFonts w:eastAsiaTheme="minorEastAsia"/>
          <w:b/>
          <w:bCs/>
          <w:i/>
          <w:iCs/>
          <w:lang w:eastAsia="zh-CN"/>
        </w:rPr>
        <w:t xml:space="preserve">f a </w:t>
      </w:r>
      <w:r w:rsidR="008110C4">
        <w:rPr>
          <w:rFonts w:eastAsiaTheme="minorEastAsia"/>
          <w:b/>
          <w:bCs/>
          <w:i/>
          <w:iCs/>
          <w:lang w:eastAsia="zh-CN"/>
        </w:rPr>
        <w:t xml:space="preserve">SL </w:t>
      </w:r>
      <w:r w:rsidR="008110C4" w:rsidRPr="003A67A0">
        <w:rPr>
          <w:rFonts w:eastAsiaTheme="minorEastAsia"/>
          <w:b/>
          <w:bCs/>
          <w:i/>
          <w:iCs/>
          <w:lang w:eastAsia="zh-CN"/>
        </w:rPr>
        <w:t>transmission/reception would be in the slot/</w:t>
      </w:r>
      <w:proofErr w:type="spellStart"/>
      <w:r w:rsidR="008110C4" w:rsidRPr="003A67A0">
        <w:rPr>
          <w:rFonts w:eastAsiaTheme="minorEastAsia"/>
          <w:b/>
          <w:bCs/>
          <w:i/>
          <w:iCs/>
          <w:lang w:eastAsia="zh-CN"/>
        </w:rPr>
        <w:t>subframe</w:t>
      </w:r>
      <w:proofErr w:type="spellEnd"/>
      <w:r w:rsidR="008110C4" w:rsidRPr="003A67A0">
        <w:rPr>
          <w:rFonts w:eastAsiaTheme="minorEastAsia"/>
          <w:b/>
          <w:bCs/>
          <w:i/>
          <w:iCs/>
          <w:lang w:eastAsia="zh-CN"/>
        </w:rPr>
        <w:t xml:space="preserve"> of switching</w:t>
      </w:r>
      <w:r w:rsidR="008110C4">
        <w:rPr>
          <w:rFonts w:eastAsiaTheme="minorEastAsia"/>
          <w:b/>
          <w:bCs/>
          <w:i/>
          <w:iCs/>
          <w:lang w:eastAsia="zh-CN"/>
        </w:rPr>
        <w:t xml:space="preserve">, </w:t>
      </w:r>
      <w:r w:rsidR="008110C4" w:rsidRPr="003A67A0">
        <w:rPr>
          <w:rFonts w:eastAsiaTheme="minorEastAsia"/>
          <w:b/>
          <w:bCs/>
          <w:i/>
          <w:iCs/>
          <w:lang w:eastAsia="zh-CN"/>
        </w:rPr>
        <w:t>UE drop</w:t>
      </w:r>
      <w:r w:rsidR="008110C4">
        <w:rPr>
          <w:rFonts w:eastAsiaTheme="minorEastAsia"/>
          <w:b/>
          <w:bCs/>
          <w:i/>
          <w:iCs/>
          <w:lang w:eastAsia="zh-CN"/>
        </w:rPr>
        <w:t>s</w:t>
      </w:r>
      <w:r w:rsidR="008110C4" w:rsidRPr="003A67A0">
        <w:rPr>
          <w:rFonts w:eastAsiaTheme="minorEastAsia"/>
          <w:b/>
          <w:bCs/>
          <w:i/>
          <w:iCs/>
          <w:lang w:eastAsia="zh-CN"/>
        </w:rPr>
        <w:t xml:space="preserve"> the </w:t>
      </w:r>
      <w:r w:rsidR="008110C4">
        <w:rPr>
          <w:rFonts w:eastAsiaTheme="minorEastAsia"/>
          <w:b/>
          <w:bCs/>
          <w:i/>
          <w:iCs/>
          <w:lang w:eastAsia="zh-CN"/>
        </w:rPr>
        <w:t>SL</w:t>
      </w:r>
      <w:r w:rsidR="008110C4" w:rsidRPr="003A67A0">
        <w:rPr>
          <w:rFonts w:eastAsiaTheme="minorEastAsia"/>
          <w:b/>
          <w:bCs/>
          <w:i/>
          <w:iCs/>
          <w:lang w:eastAsia="zh-CN"/>
        </w:rPr>
        <w:t xml:space="preserve"> transmission/reception.</w:t>
      </w:r>
      <w:r>
        <w:rPr>
          <w:rFonts w:eastAsiaTheme="minorEastAsia"/>
          <w:lang w:eastAsia="zh-CN"/>
        </w:rPr>
        <w:fldChar w:fldCharType="end"/>
      </w:r>
    </w:p>
    <w:p w14:paraId="080C3600" w14:textId="0CD9F848" w:rsidR="00982A10" w:rsidRDefault="00982A10" w:rsidP="00F626CE">
      <w:pPr>
        <w:pStyle w:val="a1"/>
        <w:rPr>
          <w:rFonts w:eastAsiaTheme="minorEastAsia"/>
          <w:b/>
          <w:bCs/>
          <w:lang w:eastAsia="zh-CN"/>
        </w:rPr>
      </w:pPr>
      <w:r w:rsidRPr="00982A10">
        <w:rPr>
          <w:rFonts w:eastAsiaTheme="minorEastAsia"/>
          <w:b/>
          <w:bCs/>
          <w:lang w:eastAsia="zh-CN"/>
        </w:rPr>
        <w:fldChar w:fldCharType="begin"/>
      </w:r>
      <w:r w:rsidRPr="00982A10">
        <w:rPr>
          <w:rFonts w:eastAsiaTheme="minorEastAsia"/>
          <w:b/>
          <w:bCs/>
          <w:lang w:eastAsia="zh-CN"/>
        </w:rPr>
        <w:instrText xml:space="preserve"> REF _Ref61181360 \h </w:instrText>
      </w:r>
      <w:r>
        <w:rPr>
          <w:rFonts w:eastAsiaTheme="minorEastAsia"/>
          <w:b/>
          <w:bCs/>
          <w:lang w:eastAsia="zh-CN"/>
        </w:rPr>
        <w:instrText xml:space="preserve"> \* MERGEFORMAT </w:instrText>
      </w:r>
      <w:r w:rsidRPr="00982A10">
        <w:rPr>
          <w:rFonts w:eastAsiaTheme="minorEastAsia"/>
          <w:b/>
          <w:bCs/>
          <w:lang w:eastAsia="zh-CN"/>
        </w:rPr>
      </w:r>
      <w:r w:rsidRPr="00982A10">
        <w:rPr>
          <w:rFonts w:eastAsiaTheme="minorEastAsia"/>
          <w:b/>
          <w:bCs/>
          <w:lang w:eastAsia="zh-CN"/>
        </w:rPr>
        <w:fldChar w:fldCharType="separate"/>
      </w:r>
      <w:r w:rsidR="008110C4" w:rsidRPr="003A67A0">
        <w:rPr>
          <w:b/>
          <w:bCs/>
          <w:i/>
          <w:iCs/>
        </w:rPr>
        <w:t xml:space="preserve">Observation </w:t>
      </w:r>
      <w:r w:rsidR="008110C4">
        <w:rPr>
          <w:b/>
          <w:bCs/>
          <w:i/>
          <w:iCs/>
          <w:noProof/>
        </w:rPr>
        <w:t>3</w:t>
      </w:r>
      <w:r w:rsidR="008110C4" w:rsidRPr="003A67A0">
        <w:rPr>
          <w:b/>
          <w:bCs/>
          <w:i/>
          <w:iCs/>
          <w:noProof/>
        </w:rPr>
        <w:t>.</w:t>
      </w:r>
      <w:r w:rsidR="008110C4">
        <w:rPr>
          <w:b/>
          <w:bCs/>
          <w:i/>
          <w:iCs/>
        </w:rPr>
        <w:t xml:space="preserve"> The existing</w:t>
      </w:r>
      <w:r w:rsidR="008110C4" w:rsidRPr="003A67A0">
        <w:rPr>
          <w:rFonts w:eastAsiaTheme="minorEastAsia"/>
          <w:b/>
          <w:bCs/>
          <w:i/>
          <w:iCs/>
          <w:lang w:eastAsia="zh-CN"/>
        </w:rPr>
        <w:t xml:space="preserve"> </w:t>
      </w:r>
      <w:r w:rsidR="008110C4" w:rsidRPr="00A03785">
        <w:rPr>
          <w:rFonts w:eastAsiaTheme="minorEastAsia"/>
          <w:b/>
          <w:bCs/>
          <w:i/>
          <w:iCs/>
          <w:lang w:eastAsia="zh-CN"/>
        </w:rPr>
        <w:t>prioritization rule</w:t>
      </w:r>
      <w:r w:rsidR="008110C4">
        <w:rPr>
          <w:rFonts w:eastAsiaTheme="minorEastAsia"/>
          <w:b/>
          <w:bCs/>
          <w:i/>
          <w:iCs/>
          <w:lang w:eastAsia="zh-CN"/>
        </w:rPr>
        <w:t xml:space="preserve"> </w:t>
      </w:r>
      <w:r w:rsidR="008110C4">
        <w:rPr>
          <w:rFonts w:eastAsiaTheme="minorEastAsia" w:hint="eastAsia"/>
          <w:b/>
          <w:bCs/>
          <w:i/>
          <w:iCs/>
          <w:lang w:eastAsia="zh-CN"/>
        </w:rPr>
        <w:t>for</w:t>
      </w:r>
      <w:r w:rsidR="008110C4">
        <w:rPr>
          <w:rFonts w:eastAsiaTheme="minorEastAsia"/>
          <w:b/>
          <w:bCs/>
          <w:i/>
          <w:iCs/>
          <w:lang w:eastAsia="zh-CN"/>
        </w:rPr>
        <w:t xml:space="preserve"> LTE SL/NR SL does not</w:t>
      </w:r>
      <w:r w:rsidR="008110C4" w:rsidRPr="00851093">
        <w:rPr>
          <w:rFonts w:eastAsiaTheme="minorEastAsia"/>
          <w:b/>
          <w:bCs/>
          <w:i/>
          <w:iCs/>
          <w:lang w:eastAsia="zh-CN"/>
        </w:rPr>
        <w:t xml:space="preserve"> consider</w:t>
      </w:r>
      <w:r w:rsidR="008110C4">
        <w:rPr>
          <w:rFonts w:eastAsiaTheme="minorEastAsia"/>
          <w:b/>
          <w:bCs/>
          <w:i/>
          <w:iCs/>
          <w:lang w:eastAsia="zh-CN"/>
        </w:rPr>
        <w:t xml:space="preserve"> the</w:t>
      </w:r>
      <w:r w:rsidR="008110C4" w:rsidRPr="00851093">
        <w:rPr>
          <w:rFonts w:eastAsiaTheme="minorEastAsia"/>
          <w:b/>
          <w:bCs/>
          <w:i/>
          <w:iCs/>
          <w:lang w:eastAsia="zh-CN"/>
        </w:rPr>
        <w:t xml:space="preserve"> priority </w:t>
      </w:r>
      <w:r w:rsidR="008110C4">
        <w:rPr>
          <w:rFonts w:eastAsiaTheme="minorEastAsia"/>
          <w:b/>
          <w:bCs/>
          <w:i/>
          <w:iCs/>
          <w:lang w:eastAsia="zh-CN"/>
        </w:rPr>
        <w:t xml:space="preserve">of signals in the </w:t>
      </w:r>
      <w:r w:rsidR="008110C4" w:rsidRPr="00851093">
        <w:rPr>
          <w:rFonts w:eastAsiaTheme="minorEastAsia"/>
          <w:b/>
          <w:bCs/>
          <w:i/>
          <w:iCs/>
          <w:lang w:eastAsia="zh-CN"/>
        </w:rPr>
        <w:t xml:space="preserve">switching period </w:t>
      </w:r>
      <w:r w:rsidR="008110C4">
        <w:rPr>
          <w:rFonts w:eastAsiaTheme="minorEastAsia"/>
          <w:b/>
          <w:bCs/>
          <w:i/>
          <w:iCs/>
          <w:lang w:eastAsia="zh-CN"/>
        </w:rPr>
        <w:t xml:space="preserve">in the priority </w:t>
      </w:r>
      <w:r w:rsidR="008110C4" w:rsidRPr="00851093">
        <w:rPr>
          <w:rFonts w:eastAsiaTheme="minorEastAsia"/>
          <w:b/>
          <w:bCs/>
          <w:i/>
          <w:iCs/>
          <w:lang w:eastAsia="zh-CN"/>
        </w:rPr>
        <w:t>comparison</w:t>
      </w:r>
      <w:r w:rsidR="008110C4">
        <w:rPr>
          <w:rFonts w:eastAsiaTheme="minorEastAsia"/>
          <w:b/>
          <w:bCs/>
          <w:i/>
          <w:iCs/>
          <w:lang w:eastAsia="zh-CN"/>
        </w:rPr>
        <w:t>.</w:t>
      </w:r>
      <w:r w:rsidR="008110C4" w:rsidRPr="00851093">
        <w:rPr>
          <w:rFonts w:eastAsiaTheme="minorEastAsia"/>
          <w:b/>
          <w:bCs/>
          <w:i/>
          <w:iCs/>
          <w:lang w:eastAsia="zh-CN"/>
        </w:rPr>
        <w:t xml:space="preserve"> </w:t>
      </w:r>
      <w:r w:rsidR="008110C4">
        <w:rPr>
          <w:rFonts w:eastAsiaTheme="minorEastAsia"/>
          <w:b/>
          <w:bCs/>
          <w:i/>
          <w:iCs/>
          <w:lang w:eastAsia="zh-CN"/>
        </w:rPr>
        <w:t>Consequently, signals with a priority higher than the highest priority of the overlapping part may be dropped/distorted due to the switching period</w:t>
      </w:r>
      <w:r w:rsidR="008110C4" w:rsidRPr="003A67A0">
        <w:rPr>
          <w:rFonts w:eastAsiaTheme="minorEastAsia"/>
          <w:b/>
          <w:bCs/>
          <w:i/>
          <w:iCs/>
          <w:lang w:eastAsia="zh-CN"/>
        </w:rPr>
        <w:t>.</w:t>
      </w:r>
      <w:r w:rsidRPr="00982A10">
        <w:rPr>
          <w:rFonts w:eastAsiaTheme="minorEastAsia"/>
          <w:b/>
          <w:bCs/>
          <w:lang w:eastAsia="zh-CN"/>
        </w:rPr>
        <w:fldChar w:fldCharType="end"/>
      </w:r>
    </w:p>
    <w:p w14:paraId="2116A3DF" w14:textId="6424AE2E" w:rsidR="00BA6397" w:rsidRPr="00BA6397" w:rsidRDefault="00BA6397" w:rsidP="00F626CE">
      <w:pPr>
        <w:pStyle w:val="a1"/>
        <w:rPr>
          <w:rFonts w:eastAsiaTheme="minorEastAsia"/>
          <w:b/>
          <w:bCs/>
          <w:lang w:eastAsia="zh-CN"/>
        </w:rPr>
      </w:pPr>
      <w:r w:rsidRPr="00BA6397">
        <w:rPr>
          <w:rFonts w:eastAsiaTheme="minorEastAsia"/>
          <w:b/>
          <w:bCs/>
          <w:lang w:eastAsia="zh-CN"/>
        </w:rPr>
        <w:fldChar w:fldCharType="begin"/>
      </w:r>
      <w:r w:rsidRPr="00BA6397">
        <w:rPr>
          <w:rFonts w:eastAsiaTheme="minorEastAsia"/>
          <w:b/>
          <w:bCs/>
          <w:lang w:eastAsia="zh-CN"/>
        </w:rPr>
        <w:instrText xml:space="preserve"> REF _Ref61869950 \h  \* MERGEFORMAT </w:instrText>
      </w:r>
      <w:r w:rsidRPr="00BA6397">
        <w:rPr>
          <w:rFonts w:eastAsiaTheme="minorEastAsia"/>
          <w:b/>
          <w:bCs/>
          <w:lang w:eastAsia="zh-CN"/>
        </w:rPr>
      </w:r>
      <w:r w:rsidRPr="00BA6397">
        <w:rPr>
          <w:rFonts w:eastAsiaTheme="minorEastAsia"/>
          <w:b/>
          <w:bCs/>
          <w:lang w:eastAsia="zh-CN"/>
        </w:rPr>
        <w:fldChar w:fldCharType="separate"/>
      </w:r>
      <w:r w:rsidRPr="00BA6397">
        <w:rPr>
          <w:b/>
          <w:bCs/>
          <w:i/>
          <w:szCs w:val="20"/>
        </w:rPr>
        <w:t xml:space="preserve">Proposal </w:t>
      </w:r>
      <w:r w:rsidRPr="00BA6397">
        <w:rPr>
          <w:b/>
          <w:bCs/>
          <w:i/>
          <w:noProof/>
          <w:szCs w:val="20"/>
        </w:rPr>
        <w:t>1</w:t>
      </w:r>
      <w:r w:rsidRPr="00BA6397">
        <w:rPr>
          <w:b/>
          <w:bCs/>
          <w:i/>
          <w:szCs w:val="20"/>
        </w:rPr>
        <w:t xml:space="preserve">. </w:t>
      </w:r>
      <w:r w:rsidRPr="00BA6397">
        <w:rPr>
          <w:rFonts w:eastAsia="宋体"/>
          <w:b/>
          <w:bCs/>
          <w:i/>
          <w:szCs w:val="20"/>
          <w:lang w:eastAsia="zh-CN"/>
        </w:rPr>
        <w:t xml:space="preserve">The </w:t>
      </w:r>
      <w:proofErr w:type="spellStart"/>
      <w:r w:rsidRPr="00BA6397">
        <w:rPr>
          <w:rFonts w:eastAsia="宋体"/>
          <w:b/>
          <w:bCs/>
          <w:i/>
          <w:szCs w:val="20"/>
          <w:lang w:eastAsia="zh-CN"/>
        </w:rPr>
        <w:t>codepoints</w:t>
      </w:r>
      <w:proofErr w:type="spellEnd"/>
      <w:r w:rsidRPr="00BA6397">
        <w:rPr>
          <w:rFonts w:eastAsia="宋体"/>
          <w:b/>
          <w:bCs/>
          <w:i/>
          <w:szCs w:val="20"/>
          <w:lang w:eastAsia="zh-CN"/>
        </w:rPr>
        <w:t xml:space="preserve"> 9~15 of </w:t>
      </w:r>
      <m:oMath>
        <m:sSub>
          <m:sSubPr>
            <m:ctrlPr>
              <w:rPr>
                <w:rFonts w:ascii="Cambria Math" w:eastAsia="宋体" w:hAnsi="Cambria Math"/>
                <w:b/>
                <w:bCs/>
                <w:i/>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 xml:space="preserve">, </m:t>
        </m:r>
        <m:sSub>
          <m:sSubPr>
            <m:ctrlPr>
              <w:rPr>
                <w:rFonts w:ascii="Cambria Math" w:eastAsia="宋体" w:hAnsi="Cambria Math"/>
                <w:b/>
                <w:bCs/>
                <w:i/>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 xml:space="preserve">, </m:t>
        </m:r>
        <m:sSub>
          <m:sSubPr>
            <m:ctrlPr>
              <w:rPr>
                <w:rFonts w:ascii="Cambria Math" w:eastAsia="宋体" w:hAnsi="Cambria Math"/>
                <w:b/>
                <w:bCs/>
                <w:i/>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3</m:t>
            </m:r>
          </m:sub>
        </m:sSub>
        <m:r>
          <m:rPr>
            <m:sty m:val="p"/>
          </m:rPr>
          <w:rPr>
            <w:rFonts w:ascii="Cambria Math" w:eastAsia="宋体" w:hAnsi="Cambria Math"/>
            <w:szCs w:val="20"/>
            <w:lang w:eastAsia="zh-CN"/>
          </w:rPr>
          <m:t>,</m:t>
        </m:r>
        <m:sSub>
          <m:sSubPr>
            <m:ctrlPr>
              <w:rPr>
                <w:rFonts w:ascii="Cambria Math" w:eastAsia="宋体" w:hAnsi="Cambria Math"/>
                <w:b/>
                <w:bCs/>
                <w:i/>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4</m:t>
            </m:r>
          </m:sub>
        </m:sSub>
      </m:oMath>
      <w:r w:rsidRPr="00BA6397">
        <w:rPr>
          <w:rFonts w:eastAsia="宋体"/>
          <w:b/>
          <w:bCs/>
          <w:i/>
          <w:szCs w:val="20"/>
          <w:lang w:eastAsia="zh-CN"/>
        </w:rPr>
        <w:t xml:space="preserve"> when </w:t>
      </w:r>
      <m:oMath>
        <m:sSub>
          <m:sSubPr>
            <m:ctrlPr>
              <w:rPr>
                <w:rFonts w:ascii="Cambria Math" w:hAnsi="Cambria Math"/>
                <w:b/>
                <w:bCs/>
                <w:i/>
                <w:szCs w:val="20"/>
              </w:rPr>
            </m:ctrlPr>
          </m:sSubPr>
          <m:e>
            <m:r>
              <m:rPr>
                <m:sty m:val="p"/>
              </m:rPr>
              <w:rPr>
                <w:rFonts w:ascii="Cambria Math" w:hAnsi="Cambria Math"/>
                <w:szCs w:val="20"/>
              </w:rPr>
              <m:t>a</m:t>
            </m:r>
          </m:e>
          <m:sub>
            <m:r>
              <m:rPr>
                <m:sty m:val="p"/>
              </m:rPr>
              <w:rPr>
                <w:rFonts w:ascii="Cambria Math" w:hAnsi="Cambria Math"/>
                <w:szCs w:val="20"/>
              </w:rPr>
              <m:t>0</m:t>
            </m:r>
          </m:sub>
        </m:sSub>
        <m:r>
          <m:rPr>
            <m:sty m:val="p"/>
          </m:rPr>
          <w:rPr>
            <w:rFonts w:ascii="Cambria Math" w:eastAsia="宋体" w:hAnsi="Cambria Math"/>
            <w:szCs w:val="20"/>
            <w:lang w:eastAsia="zh-CN"/>
          </w:rPr>
          <m:t>=0</m:t>
        </m:r>
      </m:oMath>
      <w:r w:rsidRPr="00BA6397">
        <w:rPr>
          <w:rFonts w:eastAsia="宋体"/>
          <w:b/>
          <w:bCs/>
          <w:i/>
          <w:szCs w:val="20"/>
          <w:lang w:eastAsia="zh-CN"/>
        </w:rPr>
        <w:t xml:space="preserve"> can be used for LTE TDD configuration indication </w:t>
      </w:r>
      <w:r w:rsidRPr="00BA6397">
        <w:rPr>
          <w:rFonts w:eastAsia="宋体" w:hint="eastAsia"/>
          <w:b/>
          <w:bCs/>
          <w:i/>
          <w:szCs w:val="20"/>
          <w:lang w:eastAsia="zh-CN"/>
        </w:rPr>
        <w:t>in</w:t>
      </w:r>
      <w:r w:rsidRPr="00BA6397">
        <w:rPr>
          <w:rFonts w:eastAsia="宋体"/>
          <w:b/>
          <w:bCs/>
          <w:i/>
          <w:szCs w:val="20"/>
          <w:lang w:eastAsia="zh-CN"/>
        </w:rPr>
        <w:t xml:space="preserve"> PSBCH as follows, </w:t>
      </w:r>
      <m:oMath>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10</m:t>
            </m:r>
          </m:sub>
        </m:sSub>
        <m:r>
          <m:rPr>
            <m:sty m:val="p"/>
          </m:rPr>
          <w:rPr>
            <w:rFonts w:ascii="Cambria Math" w:hAnsi="Cambria Math"/>
          </w:rPr>
          <m:t xml:space="preserve">, </m:t>
        </m:r>
        <m:sSub>
          <m:sSubPr>
            <m:ctrlPr>
              <w:rPr>
                <w:rFonts w:ascii="Cambria Math" w:hAnsi="Cambria Math"/>
                <w:b/>
                <w:bCs/>
                <w:i/>
              </w:rPr>
            </m:ctrlPr>
          </m:sSubPr>
          <m:e>
            <m:r>
              <m:rPr>
                <m:sty m:val="p"/>
              </m:rPr>
              <w:rPr>
                <w:rFonts w:ascii="Cambria Math" w:hAnsi="Cambria Math"/>
              </w:rPr>
              <m:t>a</m:t>
            </m:r>
          </m:e>
          <m:sub>
            <m:r>
              <m:rPr>
                <m:sty m:val="p"/>
              </m:rPr>
              <w:rPr>
                <w:rFonts w:ascii="Cambria Math" w:hAnsi="Cambria Math"/>
              </w:rPr>
              <m:t>11</m:t>
            </m:r>
          </m:sub>
        </m:sSub>
      </m:oMath>
      <w:r w:rsidRPr="00BA6397">
        <w:rPr>
          <w:rFonts w:eastAsia="等线"/>
          <w:b/>
          <w:bCs/>
          <w:i/>
          <w:szCs w:val="20"/>
          <w:lang w:eastAsia="zh-CN"/>
        </w:rPr>
        <w:t xml:space="preserve"> are set to ‘1’.</w:t>
      </w:r>
      <w:r w:rsidRPr="00BA6397">
        <w:rPr>
          <w:rFonts w:eastAsiaTheme="minorEastAsia"/>
          <w:b/>
          <w:bCs/>
          <w:lang w:eastAsia="zh-CN"/>
        </w:rPr>
        <w:fldChar w:fldCharType="end"/>
      </w:r>
    </w:p>
    <w:p w14:paraId="238BD03D" w14:textId="77777777" w:rsidR="00982A10" w:rsidRPr="00CB30B0" w:rsidRDefault="00982A10" w:rsidP="00982A10">
      <w:pPr>
        <w:pStyle w:val="af1"/>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f1"/>
        <w:tblW w:w="0" w:type="auto"/>
        <w:jc w:val="center"/>
        <w:tblLook w:val="04A0" w:firstRow="1" w:lastRow="0" w:firstColumn="1" w:lastColumn="0" w:noHBand="0" w:noVBand="1"/>
      </w:tblPr>
      <w:tblGrid>
        <w:gridCol w:w="1527"/>
        <w:gridCol w:w="2012"/>
      </w:tblGrid>
      <w:tr w:rsidR="00982A10" w:rsidRPr="00CB30B0" w14:paraId="784FF280" w14:textId="77777777" w:rsidTr="00122324">
        <w:trPr>
          <w:jc w:val="center"/>
        </w:trPr>
        <w:tc>
          <w:tcPr>
            <w:tcW w:w="1527" w:type="dxa"/>
            <w:vAlign w:val="center"/>
          </w:tcPr>
          <w:p w14:paraId="45C079B2" w14:textId="77777777" w:rsidR="00982A10" w:rsidRPr="000D28F4" w:rsidRDefault="00BC5FE7" w:rsidP="00122324">
            <w:pPr>
              <w:pStyle w:val="ab"/>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04096AB9"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982A10" w:rsidRPr="00CB30B0" w14:paraId="38A9773B" w14:textId="77777777" w:rsidTr="00122324">
        <w:trPr>
          <w:jc w:val="center"/>
        </w:trPr>
        <w:tc>
          <w:tcPr>
            <w:tcW w:w="1527" w:type="dxa"/>
          </w:tcPr>
          <w:p w14:paraId="2E171AA7"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47663FC6"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982A10" w:rsidRPr="00CB30B0" w14:paraId="5E3DA695" w14:textId="77777777" w:rsidTr="00122324">
        <w:trPr>
          <w:jc w:val="center"/>
        </w:trPr>
        <w:tc>
          <w:tcPr>
            <w:tcW w:w="1527" w:type="dxa"/>
          </w:tcPr>
          <w:p w14:paraId="584FE647"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1, 0, 1, 0</w:t>
            </w:r>
          </w:p>
        </w:tc>
        <w:tc>
          <w:tcPr>
            <w:tcW w:w="2012" w:type="dxa"/>
            <w:vAlign w:val="center"/>
          </w:tcPr>
          <w:p w14:paraId="0C421573"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982A10" w:rsidRPr="00CB30B0" w14:paraId="0E7C315F" w14:textId="77777777" w:rsidTr="00122324">
        <w:trPr>
          <w:jc w:val="center"/>
        </w:trPr>
        <w:tc>
          <w:tcPr>
            <w:tcW w:w="1527" w:type="dxa"/>
          </w:tcPr>
          <w:p w14:paraId="7E2C78BE"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0B211055"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982A10" w:rsidRPr="00CB30B0" w14:paraId="6C43ECD2" w14:textId="77777777" w:rsidTr="00122324">
        <w:trPr>
          <w:jc w:val="center"/>
        </w:trPr>
        <w:tc>
          <w:tcPr>
            <w:tcW w:w="1527" w:type="dxa"/>
          </w:tcPr>
          <w:p w14:paraId="4D7ECE98"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14C88932"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982A10" w:rsidRPr="00CB30B0" w14:paraId="5553021C" w14:textId="77777777" w:rsidTr="00122324">
        <w:trPr>
          <w:jc w:val="center"/>
        </w:trPr>
        <w:tc>
          <w:tcPr>
            <w:tcW w:w="1527" w:type="dxa"/>
          </w:tcPr>
          <w:p w14:paraId="04E13432"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1, 1, 0, 1</w:t>
            </w:r>
          </w:p>
        </w:tc>
        <w:tc>
          <w:tcPr>
            <w:tcW w:w="2012" w:type="dxa"/>
            <w:vAlign w:val="center"/>
          </w:tcPr>
          <w:p w14:paraId="4E9C1809"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982A10" w:rsidRPr="00CB30B0" w14:paraId="5511E165" w14:textId="77777777" w:rsidTr="00122324">
        <w:trPr>
          <w:trHeight w:val="53"/>
          <w:jc w:val="center"/>
        </w:trPr>
        <w:tc>
          <w:tcPr>
            <w:tcW w:w="1527" w:type="dxa"/>
          </w:tcPr>
          <w:p w14:paraId="6C84DB23"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3FD7CE4B"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982A10" w:rsidRPr="00CB30B0" w14:paraId="6F612D65" w14:textId="77777777" w:rsidTr="00122324">
        <w:trPr>
          <w:jc w:val="center"/>
        </w:trPr>
        <w:tc>
          <w:tcPr>
            <w:tcW w:w="1527" w:type="dxa"/>
          </w:tcPr>
          <w:p w14:paraId="2A00CAD7"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7B726A33" w14:textId="77777777" w:rsidR="00982A10" w:rsidRPr="00D55B28" w:rsidRDefault="00982A10" w:rsidP="00122324">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p w14:paraId="1D536664" w14:textId="77777777" w:rsidR="00982A10" w:rsidRDefault="00982A10" w:rsidP="00F626CE">
      <w:pPr>
        <w:pStyle w:val="a1"/>
        <w:rPr>
          <w:rFonts w:eastAsiaTheme="minorEastAsia"/>
          <w:lang w:eastAsia="zh-CN"/>
        </w:rPr>
      </w:pPr>
    </w:p>
    <w:p w14:paraId="3BD6B351" w14:textId="55FEFD0A"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_Ref47365166 \h </w:instrText>
      </w:r>
      <w:r>
        <w:rPr>
          <w:rFonts w:eastAsiaTheme="minorEastAsia"/>
          <w:lang w:eastAsia="zh-CN"/>
        </w:rPr>
      </w:r>
      <w:r>
        <w:rPr>
          <w:rFonts w:eastAsiaTheme="minorEastAsia"/>
          <w:lang w:eastAsia="zh-CN"/>
        </w:rPr>
        <w:fldChar w:fldCharType="separate"/>
      </w:r>
      <w:r w:rsidR="002B022F" w:rsidRPr="00A972BB">
        <w:rPr>
          <w:b/>
          <w:bCs/>
          <w:i/>
          <w:iCs/>
        </w:rPr>
        <w:t xml:space="preserve">Proposal </w:t>
      </w:r>
      <w:r w:rsidR="002B022F">
        <w:rPr>
          <w:b/>
          <w:bCs/>
          <w:i/>
          <w:iCs/>
          <w:noProof/>
        </w:rPr>
        <w:t>2</w:t>
      </w:r>
      <w:r w:rsidR="002B022F" w:rsidRPr="00A972BB">
        <w:rPr>
          <w:b/>
          <w:bCs/>
          <w:i/>
          <w:iCs/>
        </w:rPr>
        <w:t xml:space="preserve">. </w:t>
      </w:r>
      <w:r w:rsidR="002B022F">
        <w:rPr>
          <w:b/>
          <w:bCs/>
          <w:i/>
          <w:iCs/>
        </w:rPr>
        <w:t>F</w:t>
      </w:r>
      <w:r w:rsidR="002B022F" w:rsidRPr="00A972BB">
        <w:rPr>
          <w:b/>
          <w:bCs/>
          <w:i/>
          <w:iCs/>
        </w:rPr>
        <w:t xml:space="preserve">or </w:t>
      </w:r>
      <w:r w:rsidR="002B022F" w:rsidRPr="00A972BB">
        <w:rPr>
          <w:rFonts w:eastAsiaTheme="minorEastAsia"/>
          <w:b/>
          <w:bCs/>
          <w:i/>
          <w:iCs/>
          <w:lang w:eastAsia="zh-CN"/>
        </w:rPr>
        <w:t>a PSFCH occasion</w:t>
      </w:r>
      <w:r w:rsidR="002B022F" w:rsidRPr="006E61FB">
        <w:rPr>
          <w:rFonts w:eastAsiaTheme="minorEastAsia"/>
          <w:b/>
          <w:bCs/>
          <w:i/>
          <w:iCs/>
          <w:lang w:eastAsia="zh-CN"/>
        </w:rPr>
        <w:t xml:space="preserve"> </w:t>
      </w:r>
      <w:r w:rsidR="002B022F"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2B022F"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2B022F"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r>
          <m:rPr>
            <m:sty m:val="p"/>
          </m:rPr>
          <w:rPr>
            <w:rFonts w:ascii="Cambria Math" w:hAnsi="Cambria Math"/>
          </w:rPr>
          <m:t>-</m:t>
        </m:r>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2B022F"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2B022F"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2B022F"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p"/>
              </m:rPr>
              <w:rPr>
                <w:rFonts w:ascii="Cambria Math" w:hAnsi="Cambria Math"/>
              </w:rPr>
              <m:t>&lt;N</m:t>
            </m:r>
          </m:e>
          <m:sub>
            <m:r>
              <m:rPr>
                <m:nor/>
              </m:rPr>
              <w:rPr>
                <w:b/>
                <w:bCs/>
                <w:i/>
                <w:iCs/>
              </w:rPr>
              <m:t>PSSCH</m:t>
            </m:r>
          </m:sub>
          <m:sup>
            <m:r>
              <m:rPr>
                <m:nor/>
              </m:rPr>
              <w:rPr>
                <w:b/>
                <w:bCs/>
                <w:i/>
                <w:iCs/>
              </w:rPr>
              <m:t>PSFCH</m:t>
            </m:r>
          </m:sup>
        </m:sSubSup>
      </m:oMath>
      <w:r w:rsidR="002B022F" w:rsidRPr="00A972BB">
        <w:rPr>
          <w:rFonts w:eastAsiaTheme="minorEastAsia"/>
          <w:b/>
          <w:bCs/>
          <w:i/>
          <w:iCs/>
          <w:kern w:val="32"/>
          <w:lang w:eastAsia="zh-CN"/>
        </w:rPr>
        <w:t>.</w:t>
      </w:r>
      <w:r>
        <w:rPr>
          <w:rFonts w:eastAsiaTheme="minorEastAsia"/>
          <w:lang w:eastAsia="zh-CN"/>
        </w:rPr>
        <w:fldChar w:fldCharType="end"/>
      </w:r>
    </w:p>
    <w:p w14:paraId="33447872" w14:textId="2C4640FD"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_Ref53740766 \h </w:instrText>
      </w:r>
      <w:r>
        <w:rPr>
          <w:rFonts w:eastAsiaTheme="minorEastAsia"/>
          <w:lang w:eastAsia="zh-CN"/>
        </w:rPr>
      </w:r>
      <w:r>
        <w:rPr>
          <w:rFonts w:eastAsiaTheme="minorEastAsia"/>
          <w:lang w:eastAsia="zh-CN"/>
        </w:rPr>
        <w:fldChar w:fldCharType="separate"/>
      </w:r>
      <w:r w:rsidR="002B022F" w:rsidRPr="00F175CB">
        <w:rPr>
          <w:b/>
          <w:bCs/>
          <w:i/>
          <w:iCs/>
        </w:rPr>
        <w:t xml:space="preserve">Proposal </w:t>
      </w:r>
      <w:r w:rsidR="002B022F">
        <w:rPr>
          <w:b/>
          <w:bCs/>
          <w:i/>
          <w:iCs/>
          <w:noProof/>
        </w:rPr>
        <w:t>3</w:t>
      </w:r>
      <w:r w:rsidR="002B022F" w:rsidRPr="00F175CB">
        <w:rPr>
          <w:b/>
          <w:bCs/>
          <w:i/>
          <w:iCs/>
        </w:rPr>
        <w:t xml:space="preserve">. </w:t>
      </w:r>
      <w:r w:rsidR="002B022F">
        <w:rPr>
          <w:b/>
          <w:bCs/>
          <w:i/>
          <w:iCs/>
        </w:rPr>
        <w:t>I</w:t>
      </w:r>
      <w:r w:rsidR="002B022F" w:rsidRPr="001E4B22">
        <w:rPr>
          <w:b/>
          <w:bCs/>
          <w:i/>
          <w:iCs/>
        </w:rPr>
        <w:t xml:space="preserve">f </w:t>
      </w:r>
      <w:r w:rsidR="002B022F">
        <w:rPr>
          <w:b/>
          <w:bCs/>
          <w:i/>
          <w:iCs/>
        </w:rPr>
        <w:t>a</w:t>
      </w:r>
      <w:r w:rsidR="002B022F" w:rsidRPr="001E4B22">
        <w:rPr>
          <w:b/>
          <w:bCs/>
          <w:i/>
          <w:iCs/>
        </w:rPr>
        <w:t xml:space="preserve"> PUSCH with priority index 1</w:t>
      </w:r>
      <w:r w:rsidR="002B022F">
        <w:rPr>
          <w:b/>
          <w:bCs/>
          <w:i/>
          <w:iCs/>
        </w:rPr>
        <w:t xml:space="preserve"> </w:t>
      </w:r>
      <w:r w:rsidR="002B022F" w:rsidRPr="001E4B22">
        <w:rPr>
          <w:b/>
          <w:bCs/>
          <w:i/>
          <w:iCs/>
        </w:rPr>
        <w:t>is</w:t>
      </w:r>
      <w:r w:rsidR="002B022F">
        <w:rPr>
          <w:b/>
          <w:bCs/>
          <w:i/>
          <w:iCs/>
        </w:rPr>
        <w:t xml:space="preserve"> overlapped with SL PUCCH</w:t>
      </w:r>
      <w:r w:rsidR="002B022F" w:rsidRPr="001E4B22">
        <w:rPr>
          <w:b/>
          <w:bCs/>
          <w:i/>
          <w:iCs/>
        </w:rPr>
        <w:t xml:space="preserve">, only when the priority value of SL PUCCH is smaller than </w:t>
      </w:r>
      <w:proofErr w:type="spellStart"/>
      <w:r w:rsidR="002B022F" w:rsidRPr="001E4B22">
        <w:rPr>
          <w:b/>
          <w:bCs/>
          <w:i/>
          <w:iCs/>
        </w:rPr>
        <w:t>sl-PriorityThreshold</w:t>
      </w:r>
      <w:proofErr w:type="spellEnd"/>
      <w:r w:rsidR="002B022F" w:rsidRPr="001E4B22">
        <w:rPr>
          <w:b/>
          <w:bCs/>
          <w:i/>
          <w:iCs/>
        </w:rPr>
        <w:t>,</w:t>
      </w:r>
      <w:r w:rsidR="002B022F">
        <w:rPr>
          <w:b/>
          <w:bCs/>
          <w:i/>
          <w:iCs/>
        </w:rPr>
        <w:t xml:space="preserve"> </w:t>
      </w:r>
      <w:r w:rsidR="002B022F" w:rsidRPr="001E4B22">
        <w:rPr>
          <w:b/>
          <w:bCs/>
          <w:i/>
          <w:iCs/>
        </w:rPr>
        <w:t xml:space="preserve">SL HARQ-ACK can be multiplexed on </w:t>
      </w:r>
      <w:r w:rsidR="002B022F">
        <w:rPr>
          <w:b/>
          <w:bCs/>
          <w:i/>
          <w:iCs/>
        </w:rPr>
        <w:t xml:space="preserve">the </w:t>
      </w:r>
      <w:r w:rsidR="002B022F" w:rsidRPr="001E4B22">
        <w:rPr>
          <w:b/>
          <w:bCs/>
          <w:i/>
          <w:iCs/>
        </w:rPr>
        <w:t>PUSCH</w:t>
      </w:r>
      <w:r w:rsidR="002B022F">
        <w:rPr>
          <w:b/>
          <w:bCs/>
          <w:i/>
          <w:iCs/>
        </w:rPr>
        <w:t xml:space="preserve"> </w:t>
      </w:r>
      <w:r w:rsidR="002B022F" w:rsidRPr="001E4B22">
        <w:rPr>
          <w:b/>
          <w:bCs/>
          <w:i/>
          <w:iCs/>
        </w:rPr>
        <w:t xml:space="preserve">with priority index </w:t>
      </w:r>
      <w:r w:rsidR="002B022F">
        <w:rPr>
          <w:b/>
          <w:bCs/>
          <w:i/>
          <w:iCs/>
        </w:rPr>
        <w:t>1</w:t>
      </w:r>
      <w:r w:rsidR="002B022F" w:rsidRPr="00F175CB">
        <w:rPr>
          <w:rFonts w:eastAsia="等线"/>
          <w:b/>
          <w:bCs/>
          <w:i/>
          <w:iCs/>
          <w:lang w:eastAsia="zh-CN"/>
        </w:rPr>
        <w:t>.</w:t>
      </w:r>
      <w:r>
        <w:rPr>
          <w:rFonts w:eastAsiaTheme="minorEastAsia"/>
          <w:lang w:eastAsia="zh-CN"/>
        </w:rPr>
        <w:fldChar w:fldCharType="end"/>
      </w:r>
    </w:p>
    <w:p w14:paraId="3A1B6DAF" w14:textId="2E3D2C13" w:rsidR="00982A10" w:rsidRDefault="00982A10" w:rsidP="00F626CE">
      <w:pPr>
        <w:pStyle w:val="a1"/>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_Ref53740768 \h </w:instrText>
      </w:r>
      <w:r>
        <w:rPr>
          <w:rFonts w:eastAsiaTheme="minorEastAsia"/>
          <w:lang w:eastAsia="zh-CN"/>
        </w:rPr>
      </w:r>
      <w:r>
        <w:rPr>
          <w:rFonts w:eastAsiaTheme="minorEastAsia"/>
          <w:lang w:eastAsia="zh-CN"/>
        </w:rPr>
        <w:fldChar w:fldCharType="separate"/>
      </w:r>
      <w:r w:rsidR="002B022F" w:rsidRPr="00F175CB">
        <w:rPr>
          <w:b/>
          <w:bCs/>
          <w:i/>
          <w:iCs/>
        </w:rPr>
        <w:t xml:space="preserve">Proposal </w:t>
      </w:r>
      <w:r w:rsidR="002B022F">
        <w:rPr>
          <w:b/>
          <w:bCs/>
          <w:i/>
          <w:iCs/>
          <w:noProof/>
        </w:rPr>
        <w:t>4</w:t>
      </w:r>
      <w:r w:rsidR="002B022F" w:rsidRPr="00F175CB">
        <w:rPr>
          <w:b/>
          <w:bCs/>
          <w:i/>
          <w:iCs/>
        </w:rPr>
        <w:t xml:space="preserve">. </w:t>
      </w:r>
      <w:r w:rsidR="002B022F" w:rsidRPr="001E4B22">
        <w:rPr>
          <w:b/>
          <w:bCs/>
          <w:i/>
          <w:iCs/>
        </w:rPr>
        <w:t xml:space="preserve">If </w:t>
      </w:r>
      <w:r w:rsidR="002B022F">
        <w:rPr>
          <w:b/>
          <w:bCs/>
          <w:i/>
          <w:iCs/>
        </w:rPr>
        <w:t>a</w:t>
      </w:r>
      <w:r w:rsidR="002B022F" w:rsidRPr="001E4B22">
        <w:rPr>
          <w:b/>
          <w:bCs/>
          <w:i/>
          <w:iCs/>
        </w:rPr>
        <w:t xml:space="preserve"> PUSCH</w:t>
      </w:r>
      <w:r w:rsidR="002B022F" w:rsidRPr="00B31A7B">
        <w:rPr>
          <w:b/>
          <w:bCs/>
          <w:i/>
          <w:iCs/>
        </w:rPr>
        <w:t xml:space="preserve"> </w:t>
      </w:r>
      <w:r w:rsidR="002B022F" w:rsidRPr="001E4B22">
        <w:rPr>
          <w:b/>
          <w:bCs/>
          <w:i/>
          <w:iCs/>
        </w:rPr>
        <w:t>with priority index 0 is</w:t>
      </w:r>
      <w:r w:rsidR="002B022F">
        <w:rPr>
          <w:b/>
          <w:bCs/>
          <w:i/>
          <w:iCs/>
        </w:rPr>
        <w:t xml:space="preserve"> overlapped with SL PUCCH</w:t>
      </w:r>
      <w:r w:rsidR="002B022F" w:rsidRPr="001E4B22">
        <w:rPr>
          <w:b/>
          <w:bCs/>
          <w:i/>
          <w:iCs/>
        </w:rPr>
        <w:t xml:space="preserve">, only when the priority value of SL PUCCH is larger than </w:t>
      </w:r>
      <w:r w:rsidR="002B022F">
        <w:rPr>
          <w:b/>
          <w:bCs/>
          <w:i/>
          <w:iCs/>
        </w:rPr>
        <w:t xml:space="preserve">or equal to </w:t>
      </w:r>
      <w:proofErr w:type="spellStart"/>
      <w:r w:rsidR="002B022F" w:rsidRPr="001E4B22">
        <w:rPr>
          <w:b/>
          <w:bCs/>
          <w:i/>
          <w:iCs/>
        </w:rPr>
        <w:t>sl-PriorityThreshold</w:t>
      </w:r>
      <w:proofErr w:type="spellEnd"/>
      <w:r w:rsidR="002B022F" w:rsidRPr="001E4B22">
        <w:rPr>
          <w:b/>
          <w:bCs/>
          <w:i/>
          <w:iCs/>
        </w:rPr>
        <w:t xml:space="preserve">, SL HARQ-ACK can be multiplexed on </w:t>
      </w:r>
      <w:r w:rsidR="002B022F">
        <w:rPr>
          <w:b/>
          <w:bCs/>
          <w:i/>
          <w:iCs/>
        </w:rPr>
        <w:t xml:space="preserve">the </w:t>
      </w:r>
      <w:r w:rsidR="002B022F" w:rsidRPr="001E4B22">
        <w:rPr>
          <w:b/>
          <w:bCs/>
          <w:i/>
          <w:iCs/>
        </w:rPr>
        <w:t>PUSCH</w:t>
      </w:r>
      <w:r w:rsidR="002B022F" w:rsidRPr="001140E3">
        <w:rPr>
          <w:b/>
          <w:bCs/>
          <w:i/>
          <w:iCs/>
        </w:rPr>
        <w:t xml:space="preserve"> </w:t>
      </w:r>
      <w:r w:rsidR="002B022F" w:rsidRPr="001E4B22">
        <w:rPr>
          <w:b/>
          <w:bCs/>
          <w:i/>
          <w:iCs/>
        </w:rPr>
        <w:t>with priority index 0</w:t>
      </w:r>
      <w:r w:rsidR="002B022F" w:rsidRPr="00F175CB">
        <w:rPr>
          <w:rFonts w:eastAsia="等线"/>
          <w:b/>
          <w:bCs/>
          <w:i/>
          <w:iCs/>
          <w:lang w:eastAsia="zh-CN"/>
        </w:rPr>
        <w:t>.</w:t>
      </w:r>
      <w:r>
        <w:rPr>
          <w:rFonts w:eastAsiaTheme="minorEastAsia"/>
          <w:lang w:eastAsia="zh-CN"/>
        </w:rPr>
        <w:fldChar w:fldCharType="end"/>
      </w:r>
    </w:p>
    <w:p w14:paraId="77B7A974" w14:textId="23E88A68"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_Ref53593301 \h </w:instrText>
      </w:r>
      <w:r>
        <w:rPr>
          <w:rFonts w:eastAsiaTheme="minorEastAsia"/>
          <w:lang w:eastAsia="zh-CN"/>
        </w:rPr>
      </w:r>
      <w:r>
        <w:rPr>
          <w:rFonts w:eastAsiaTheme="minorEastAsia"/>
          <w:lang w:eastAsia="zh-CN"/>
        </w:rPr>
        <w:fldChar w:fldCharType="separate"/>
      </w:r>
      <w:r w:rsidR="002B022F" w:rsidRPr="00EA4B69">
        <w:rPr>
          <w:b/>
          <w:bCs/>
          <w:i/>
          <w:iCs/>
        </w:rPr>
        <w:t xml:space="preserve">Proposal </w:t>
      </w:r>
      <w:r w:rsidR="002B022F">
        <w:rPr>
          <w:b/>
          <w:bCs/>
          <w:i/>
          <w:iCs/>
          <w:noProof/>
        </w:rPr>
        <w:t>5</w:t>
      </w:r>
      <w:r w:rsidR="002B022F">
        <w:rPr>
          <w:b/>
          <w:bCs/>
          <w:i/>
          <w:iCs/>
        </w:rPr>
        <w:t>.</w:t>
      </w:r>
      <w:r w:rsidR="002B022F" w:rsidRPr="00EA4B69">
        <w:rPr>
          <w:b/>
          <w:bCs/>
          <w:i/>
          <w:iCs/>
        </w:rPr>
        <w:t xml:space="preserve"> </w:t>
      </w:r>
      <w:r w:rsidR="002B022F">
        <w:rPr>
          <w:b/>
          <w:bCs/>
          <w:i/>
          <w:iCs/>
        </w:rPr>
        <w:t>R</w:t>
      </w:r>
      <w:r w:rsidR="002B022F" w:rsidRPr="00CB7FA1">
        <w:rPr>
          <w:b/>
          <w:bCs/>
          <w:i/>
          <w:iCs/>
        </w:rPr>
        <w:t>egard</w:t>
      </w:r>
      <w:r w:rsidR="002B022F">
        <w:rPr>
          <w:b/>
          <w:bCs/>
          <w:i/>
          <w:iCs/>
        </w:rPr>
        <w:t xml:space="preserve">ing SL TX and PUSCH TX </w:t>
      </w:r>
      <w:r w:rsidR="002B022F" w:rsidRPr="00CB7FA1">
        <w:rPr>
          <w:b/>
          <w:bCs/>
          <w:i/>
          <w:iCs/>
        </w:rPr>
        <w:t>prioritization,</w:t>
      </w:r>
      <w:r w:rsidR="002B022F">
        <w:rPr>
          <w:b/>
          <w:bCs/>
          <w:i/>
          <w:iCs/>
        </w:rPr>
        <w:t xml:space="preserve"> if PUSCH with priority index 1 contains both UL-SCH and SL HARQ-ACK, </w:t>
      </w:r>
      <w:r w:rsidR="002B022F" w:rsidRPr="00027F51">
        <w:rPr>
          <w:b/>
          <w:bCs/>
          <w:i/>
          <w:iCs/>
        </w:rPr>
        <w:t>SL TX is performed when SL TX has higher SL priority than the SL HARQ-ACK</w:t>
      </w:r>
      <w:r w:rsidR="002B022F">
        <w:rPr>
          <w:b/>
          <w:bCs/>
          <w:i/>
          <w:iCs/>
        </w:rPr>
        <w:t xml:space="preserve"> and </w:t>
      </w:r>
      <w:proofErr w:type="spellStart"/>
      <w:r w:rsidR="002B022F" w:rsidRPr="0035188F">
        <w:rPr>
          <w:b/>
          <w:bCs/>
          <w:i/>
          <w:iCs/>
        </w:rPr>
        <w:t>sl-PriorityThresholdULURLLC</w:t>
      </w:r>
      <w:proofErr w:type="spellEnd"/>
      <w:r w:rsidR="002B022F" w:rsidRPr="00EA4B69">
        <w:rPr>
          <w:b/>
          <w:bCs/>
          <w:i/>
          <w:iCs/>
        </w:rPr>
        <w:t>.</w:t>
      </w:r>
      <w:r>
        <w:rPr>
          <w:rFonts w:eastAsiaTheme="minorEastAsia"/>
          <w:lang w:eastAsia="zh-CN"/>
        </w:rPr>
        <w:fldChar w:fldCharType="end"/>
      </w:r>
    </w:p>
    <w:p w14:paraId="2238B44B" w14:textId="0E318458"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_Ref40454531 \h </w:instrText>
      </w:r>
      <w:r>
        <w:rPr>
          <w:rFonts w:eastAsiaTheme="minorEastAsia"/>
          <w:lang w:eastAsia="zh-CN"/>
        </w:rPr>
      </w:r>
      <w:r>
        <w:rPr>
          <w:rFonts w:eastAsiaTheme="minorEastAsia"/>
          <w:lang w:eastAsia="zh-CN"/>
        </w:rPr>
        <w:fldChar w:fldCharType="separate"/>
      </w:r>
      <w:r w:rsidR="002B022F" w:rsidRPr="000D0FBA">
        <w:rPr>
          <w:b/>
          <w:bCs/>
          <w:i/>
          <w:iCs/>
        </w:rPr>
        <w:t xml:space="preserve">Proposal </w:t>
      </w:r>
      <w:r w:rsidR="002B022F">
        <w:rPr>
          <w:b/>
          <w:bCs/>
          <w:i/>
          <w:iCs/>
          <w:noProof/>
        </w:rPr>
        <w:t>6</w:t>
      </w:r>
      <w:r w:rsidR="002B022F" w:rsidRPr="000D0FBA">
        <w:rPr>
          <w:b/>
          <w:bCs/>
          <w:i/>
          <w:iCs/>
        </w:rPr>
        <w:t>. When SL type1 codebook is configured, and UE is configured</w:t>
      </w:r>
      <w:r w:rsidR="002B022F">
        <w:rPr>
          <w:b/>
          <w:bCs/>
          <w:i/>
          <w:iCs/>
        </w:rPr>
        <w:t xml:space="preserve"> with SL CG type1 and/or UE is configured</w:t>
      </w:r>
      <w:r w:rsidR="002B022F" w:rsidRPr="000D0FBA">
        <w:rPr>
          <w:b/>
          <w:bCs/>
          <w:i/>
          <w:iCs/>
        </w:rPr>
        <w:t xml:space="preserve"> to monitor DCI format 3_0, UL DCI format 0_2 includes 1-bit SAI</w:t>
      </w:r>
      <w:r w:rsidR="002B022F" w:rsidRPr="000D0FBA">
        <w:rPr>
          <w:rFonts w:eastAsia="等线"/>
          <w:b/>
          <w:bCs/>
          <w:i/>
          <w:iCs/>
          <w:lang w:eastAsia="zh-CN"/>
        </w:rPr>
        <w:t>.</w:t>
      </w:r>
      <w:r>
        <w:rPr>
          <w:rFonts w:eastAsiaTheme="minorEastAsia"/>
          <w:lang w:eastAsia="zh-CN"/>
        </w:rPr>
        <w:fldChar w:fldCharType="end"/>
      </w:r>
    </w:p>
    <w:p w14:paraId="08206C2B" w14:textId="66C5A861"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_Ref40454532 \h </w:instrText>
      </w:r>
      <w:r>
        <w:rPr>
          <w:rFonts w:eastAsiaTheme="minorEastAsia"/>
          <w:lang w:eastAsia="zh-CN"/>
        </w:rPr>
      </w:r>
      <w:r>
        <w:rPr>
          <w:rFonts w:eastAsiaTheme="minorEastAsia"/>
          <w:lang w:eastAsia="zh-CN"/>
        </w:rPr>
        <w:fldChar w:fldCharType="separate"/>
      </w:r>
      <w:r w:rsidR="002B022F" w:rsidRPr="000D0FBA">
        <w:rPr>
          <w:b/>
          <w:bCs/>
          <w:i/>
          <w:iCs/>
        </w:rPr>
        <w:t xml:space="preserve">Proposal </w:t>
      </w:r>
      <w:r w:rsidR="002B022F">
        <w:rPr>
          <w:b/>
          <w:bCs/>
          <w:i/>
          <w:iCs/>
          <w:noProof/>
        </w:rPr>
        <w:t>7</w:t>
      </w:r>
      <w:r w:rsidR="002B022F" w:rsidRPr="000D0FBA">
        <w:rPr>
          <w:b/>
          <w:bCs/>
          <w:i/>
          <w:iCs/>
        </w:rPr>
        <w:t>. When SL type2 codebook is configured, and UE is configured</w:t>
      </w:r>
      <w:r w:rsidR="002B022F">
        <w:rPr>
          <w:b/>
          <w:bCs/>
          <w:i/>
          <w:iCs/>
        </w:rPr>
        <w:t xml:space="preserve"> with SL CG type1 and/or UE</w:t>
      </w:r>
      <w:r w:rsidR="002B022F" w:rsidRPr="000D0FBA">
        <w:rPr>
          <w:b/>
          <w:bCs/>
          <w:i/>
          <w:iCs/>
        </w:rPr>
        <w:t xml:space="preserve"> is configured </w:t>
      </w:r>
      <w:r w:rsidR="002B022F" w:rsidRPr="000D0FBA">
        <w:rPr>
          <w:rFonts w:eastAsia="宋体"/>
          <w:b/>
          <w:bCs/>
          <w:i/>
          <w:iCs/>
          <w:lang w:eastAsia="zh-CN"/>
        </w:rPr>
        <w:t>to monitor DCI format 3_0</w:t>
      </w:r>
      <w:r w:rsidR="002B022F" w:rsidRPr="000D0FBA">
        <w:rPr>
          <w:b/>
          <w:bCs/>
          <w:i/>
          <w:iCs/>
        </w:rPr>
        <w:t>, UL DCI format 0_2 includes 2-bit SAI</w:t>
      </w:r>
      <w:r w:rsidR="002B022F" w:rsidRPr="000D0FBA">
        <w:rPr>
          <w:rFonts w:eastAsia="等线"/>
          <w:b/>
          <w:bCs/>
          <w:i/>
          <w:iCs/>
          <w:lang w:eastAsia="zh-CN"/>
        </w:rPr>
        <w:t>.</w:t>
      </w:r>
      <w:r>
        <w:rPr>
          <w:rFonts w:eastAsiaTheme="minorEastAsia"/>
          <w:lang w:eastAsia="zh-CN"/>
        </w:rPr>
        <w:fldChar w:fldCharType="end"/>
      </w:r>
    </w:p>
    <w:p w14:paraId="7F4EF320" w14:textId="7630AD89" w:rsidR="00476B84" w:rsidRDefault="00476B84"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_Ref53612557 \h </w:instrText>
      </w:r>
      <w:r>
        <w:rPr>
          <w:rFonts w:eastAsiaTheme="minorEastAsia"/>
          <w:lang w:eastAsia="zh-CN"/>
        </w:rPr>
      </w:r>
      <w:r>
        <w:rPr>
          <w:rFonts w:eastAsiaTheme="minorEastAsia"/>
          <w:lang w:eastAsia="zh-CN"/>
        </w:rPr>
        <w:fldChar w:fldCharType="separate"/>
      </w:r>
      <w:r w:rsidR="002B022F" w:rsidRPr="004613D2">
        <w:rPr>
          <w:b/>
          <w:bCs/>
          <w:i/>
        </w:rPr>
        <w:t xml:space="preserve">Proposal </w:t>
      </w:r>
      <w:r w:rsidR="002B022F">
        <w:rPr>
          <w:b/>
          <w:bCs/>
          <w:i/>
          <w:noProof/>
        </w:rPr>
        <w:t>8</w:t>
      </w:r>
      <w:r w:rsidR="002B022F" w:rsidRPr="004613D2">
        <w:rPr>
          <w:b/>
          <w:bCs/>
          <w:i/>
        </w:rPr>
        <w:t>: I</w:t>
      </w:r>
      <w:r w:rsidR="002B022F" w:rsidRPr="004613D2">
        <w:rPr>
          <w:rFonts w:hint="eastAsia"/>
          <w:b/>
          <w:bCs/>
          <w:i/>
        </w:rPr>
        <w:t>f</w:t>
      </w:r>
      <w:r w:rsidR="002B022F" w:rsidRPr="004613D2">
        <w:rPr>
          <w:b/>
          <w:bCs/>
          <w:i/>
        </w:rPr>
        <w:t xml:space="preserve"> UE is configured with more than one cell, SSB or CSI-RS corresponding to a PUSCH scheduled by </w:t>
      </w:r>
      <w:r w:rsidR="002B022F" w:rsidRPr="004613D2">
        <w:rPr>
          <w:rFonts w:hint="eastAsia"/>
          <w:b/>
          <w:bCs/>
          <w:i/>
        </w:rPr>
        <w:t>the</w:t>
      </w:r>
      <w:r w:rsidR="002B022F" w:rsidRPr="004613D2">
        <w:rPr>
          <w:b/>
          <w:bCs/>
          <w:i/>
        </w:rPr>
        <w:t xml:space="preserve"> particular DCI format 0_0 on the cell configured with SL operation should be used for </w:t>
      </w:r>
      <w:proofErr w:type="spellStart"/>
      <w:r w:rsidR="002B022F" w:rsidRPr="004613D2">
        <w:rPr>
          <w:b/>
          <w:bCs/>
          <w:i/>
        </w:rPr>
        <w:t>pathloss</w:t>
      </w:r>
      <w:proofErr w:type="spellEnd"/>
      <w:r w:rsidR="002B022F" w:rsidRPr="004613D2">
        <w:rPr>
          <w:b/>
          <w:bCs/>
          <w:i/>
        </w:rPr>
        <w:t xml:space="preserve"> calculation of SL power control.</w:t>
      </w:r>
      <w:r>
        <w:rPr>
          <w:rFonts w:eastAsiaTheme="minorEastAsia"/>
          <w:lang w:eastAsia="zh-CN"/>
        </w:rPr>
        <w:fldChar w:fldCharType="end"/>
      </w:r>
    </w:p>
    <w:p w14:paraId="5BDE2A8A" w14:textId="36A094AD" w:rsidR="000A78BB" w:rsidRPr="000A78BB" w:rsidRDefault="000A78BB"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_Ref53612560 \h </w:instrText>
      </w:r>
      <w:r>
        <w:rPr>
          <w:rFonts w:eastAsiaTheme="minorEastAsia"/>
          <w:lang w:eastAsia="zh-CN"/>
        </w:rPr>
      </w:r>
      <w:r>
        <w:rPr>
          <w:rFonts w:eastAsiaTheme="minorEastAsia"/>
          <w:lang w:eastAsia="zh-CN"/>
        </w:rPr>
        <w:fldChar w:fldCharType="separate"/>
      </w:r>
      <w:r w:rsidR="002B022F" w:rsidRPr="00551EA4">
        <w:rPr>
          <w:b/>
          <w:bCs/>
          <w:i/>
          <w:iCs/>
        </w:rPr>
        <w:t xml:space="preserve">Proposal </w:t>
      </w:r>
      <w:r w:rsidR="002B022F">
        <w:rPr>
          <w:b/>
          <w:bCs/>
          <w:i/>
          <w:iCs/>
          <w:noProof/>
        </w:rPr>
        <w:t>9</w:t>
      </w:r>
      <w:r w:rsidR="002B022F">
        <w:rPr>
          <w:b/>
          <w:bCs/>
          <w:i/>
          <w:iCs/>
        </w:rPr>
        <w:t>.</w:t>
      </w:r>
      <w:r w:rsidR="002B022F" w:rsidRPr="00551EA4">
        <w:rPr>
          <w:b/>
          <w:bCs/>
          <w:i/>
          <w:iCs/>
        </w:rPr>
        <w:t xml:space="preserve"> </w:t>
      </w:r>
      <w:r w:rsidR="002B022F" w:rsidRPr="00551EA4">
        <w:rPr>
          <w:b/>
          <w:bCs/>
          <w:i/>
          <w:iCs/>
          <w:szCs w:val="21"/>
        </w:rPr>
        <w:t xml:space="preserve">If the SL cell is cross-carrier-scheduled by another cell and UE is configured with </w:t>
      </w:r>
      <w:proofErr w:type="spellStart"/>
      <w:r w:rsidR="002B022F" w:rsidRPr="00551EA4">
        <w:rPr>
          <w:b/>
          <w:bCs/>
          <w:i/>
          <w:iCs/>
        </w:rPr>
        <w:t>pathlossReferenceRS</w:t>
      </w:r>
      <w:proofErr w:type="spellEnd"/>
      <w:r w:rsidR="002B022F" w:rsidRPr="00551EA4">
        <w:rPr>
          <w:b/>
          <w:bCs/>
          <w:i/>
          <w:iCs/>
        </w:rPr>
        <w:t xml:space="preserve">, the </w:t>
      </w:r>
      <w:proofErr w:type="spellStart"/>
      <w:r w:rsidR="002B022F" w:rsidRPr="00551EA4">
        <w:rPr>
          <w:b/>
          <w:bCs/>
          <w:i/>
          <w:iCs/>
        </w:rPr>
        <w:t>pathloss</w:t>
      </w:r>
      <w:proofErr w:type="spellEnd"/>
      <w:r w:rsidR="002B022F" w:rsidRPr="00551EA4">
        <w:rPr>
          <w:b/>
          <w:bCs/>
          <w:i/>
          <w:iCs/>
        </w:rPr>
        <w:t xml:space="preserve"> RS resource for SL power control is the one the UE uses for determining the power of a SRS transmission associated with the SRS resource set 0 on serving cell c</w:t>
      </w:r>
      <w:r w:rsidR="002B022F" w:rsidRPr="00551EA4">
        <w:rPr>
          <w:b/>
          <w:bCs/>
          <w:i/>
          <w:iCs/>
          <w:szCs w:val="21"/>
        </w:rPr>
        <w:t>.</w:t>
      </w:r>
      <w:r>
        <w:rPr>
          <w:rFonts w:eastAsiaTheme="minorEastAsia"/>
          <w:lang w:eastAsia="zh-CN"/>
        </w:rPr>
        <w:fldChar w:fldCharType="end"/>
      </w:r>
    </w:p>
    <w:p w14:paraId="3FB227D3" w14:textId="2C1BB40B" w:rsidR="008D681F" w:rsidRPr="000A78BB" w:rsidRDefault="008D681F" w:rsidP="008D681F">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_Ref61342460 \h </w:instrText>
      </w:r>
      <w:r>
        <w:rPr>
          <w:rFonts w:eastAsiaTheme="minorEastAsia"/>
          <w:lang w:eastAsia="zh-CN"/>
        </w:rPr>
      </w:r>
      <w:r>
        <w:rPr>
          <w:rFonts w:eastAsiaTheme="minorEastAsia"/>
          <w:lang w:eastAsia="zh-CN"/>
        </w:rPr>
        <w:fldChar w:fldCharType="separate"/>
      </w:r>
      <w:r w:rsidR="002B022F" w:rsidRPr="00B30A8B">
        <w:rPr>
          <w:b/>
          <w:bCs/>
          <w:i/>
        </w:rPr>
        <w:t xml:space="preserve">Proposal </w:t>
      </w:r>
      <w:r w:rsidR="002B022F">
        <w:rPr>
          <w:b/>
          <w:bCs/>
          <w:i/>
          <w:noProof/>
        </w:rPr>
        <w:t>10</w:t>
      </w:r>
      <w:r w:rsidR="002B022F" w:rsidRPr="00B30A8B">
        <w:rPr>
          <w:rFonts w:asciiTheme="minorEastAsia" w:eastAsiaTheme="minorEastAsia" w:hAnsiTheme="minorEastAsia" w:hint="eastAsia"/>
          <w:b/>
          <w:bCs/>
          <w:i/>
          <w:lang w:eastAsia="zh-CN"/>
        </w:rPr>
        <w:t>.</w:t>
      </w:r>
      <w:r w:rsidR="002B022F" w:rsidRPr="00B30A8B">
        <w:rPr>
          <w:b/>
          <w:bCs/>
          <w:i/>
        </w:rPr>
        <w:t xml:space="preserve"> </w:t>
      </w:r>
      <w:r w:rsidR="002B022F" w:rsidRPr="00B30A8B">
        <w:rPr>
          <w:rFonts w:eastAsiaTheme="minorEastAsia"/>
          <w:b/>
          <w:bCs/>
          <w:i/>
          <w:lang w:eastAsia="zh-CN"/>
        </w:rPr>
        <w:t>Adopt the TP on PUCCH power control in 38.213.</w:t>
      </w:r>
      <w:r>
        <w:rPr>
          <w:rFonts w:eastAsiaTheme="minorEastAsia"/>
          <w:lang w:eastAsia="zh-CN"/>
        </w:rPr>
        <w:fldChar w:fldCharType="end"/>
      </w:r>
    </w:p>
    <w:p w14:paraId="2AE3B531" w14:textId="7ED4346B" w:rsidR="00D206C7"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_Ref61718729 \h </w:instrText>
      </w:r>
      <w:r>
        <w:rPr>
          <w:rFonts w:eastAsiaTheme="minorEastAsia"/>
          <w:lang w:eastAsia="zh-CN"/>
        </w:rPr>
      </w:r>
      <w:r>
        <w:rPr>
          <w:rFonts w:eastAsiaTheme="minorEastAsia"/>
          <w:lang w:eastAsia="zh-CN"/>
        </w:rPr>
        <w:fldChar w:fldCharType="separate"/>
      </w:r>
      <w:r w:rsidR="002B022F" w:rsidRPr="00A62420">
        <w:rPr>
          <w:b/>
          <w:bCs/>
          <w:i/>
          <w:iCs/>
        </w:rPr>
        <w:t xml:space="preserve">Proposal </w:t>
      </w:r>
      <w:r w:rsidR="002B022F">
        <w:rPr>
          <w:b/>
          <w:bCs/>
          <w:i/>
          <w:iCs/>
          <w:noProof/>
        </w:rPr>
        <w:t>11</w:t>
      </w:r>
      <w:r w:rsidR="002B022F" w:rsidRPr="00A62420">
        <w:rPr>
          <w:b/>
          <w:bCs/>
          <w:i/>
          <w:iCs/>
        </w:rPr>
        <w:t xml:space="preserve">. </w:t>
      </w:r>
      <w:r w:rsidR="002B022F" w:rsidRPr="00A62420">
        <w:rPr>
          <w:rFonts w:eastAsiaTheme="minorEastAsia"/>
          <w:b/>
          <w:bCs/>
          <w:i/>
          <w:iCs/>
          <w:lang w:eastAsia="zh-CN"/>
        </w:rPr>
        <w:t xml:space="preserve">For </w:t>
      </w:r>
      <w:proofErr w:type="spellStart"/>
      <w:r w:rsidR="002B022F" w:rsidRPr="00A62420">
        <w:rPr>
          <w:rFonts w:eastAsiaTheme="minorEastAsia"/>
          <w:b/>
          <w:bCs/>
          <w:i/>
          <w:iCs/>
          <w:lang w:eastAsia="zh-CN"/>
        </w:rPr>
        <w:t>Tx</w:t>
      </w:r>
      <w:proofErr w:type="spellEnd"/>
      <w:r w:rsidR="002B022F" w:rsidRPr="00A62420">
        <w:rPr>
          <w:rFonts w:eastAsiaTheme="minorEastAsia"/>
          <w:b/>
          <w:bCs/>
          <w:i/>
          <w:iCs/>
          <w:lang w:eastAsia="zh-CN"/>
        </w:rPr>
        <w:t>/</w:t>
      </w:r>
      <w:proofErr w:type="spellStart"/>
      <w:r w:rsidR="002B022F" w:rsidRPr="00A62420">
        <w:rPr>
          <w:rFonts w:eastAsiaTheme="minorEastAsia"/>
          <w:b/>
          <w:bCs/>
          <w:i/>
          <w:iCs/>
          <w:lang w:eastAsia="zh-CN"/>
        </w:rPr>
        <w:t>Tx</w:t>
      </w:r>
      <w:proofErr w:type="spellEnd"/>
      <w:r w:rsidR="002B022F" w:rsidRPr="00A62420">
        <w:rPr>
          <w:rFonts w:eastAsiaTheme="minorEastAsia"/>
          <w:b/>
          <w:bCs/>
          <w:i/>
          <w:iCs/>
          <w:lang w:eastAsia="zh-CN"/>
        </w:rPr>
        <w:t xml:space="preserve"> </w:t>
      </w:r>
      <w:r w:rsidR="002B022F">
        <w:rPr>
          <w:rFonts w:eastAsiaTheme="minorEastAsia"/>
          <w:b/>
          <w:bCs/>
          <w:i/>
          <w:iCs/>
          <w:lang w:eastAsia="zh-CN"/>
        </w:rPr>
        <w:t>or</w:t>
      </w:r>
      <w:r w:rsidR="002B022F" w:rsidRPr="00A62420">
        <w:rPr>
          <w:rFonts w:eastAsiaTheme="minorEastAsia"/>
          <w:b/>
          <w:bCs/>
          <w:i/>
          <w:iCs/>
          <w:lang w:eastAsia="zh-CN"/>
        </w:rPr>
        <w:t xml:space="preserve"> TX/RX overlap</w:t>
      </w:r>
      <w:r w:rsidR="002B022F" w:rsidRPr="00422D8F">
        <w:rPr>
          <w:rFonts w:eastAsiaTheme="minorEastAsia"/>
          <w:b/>
          <w:bCs/>
          <w:i/>
          <w:iCs/>
          <w:lang w:eastAsia="zh-CN"/>
        </w:rPr>
        <w:t xml:space="preserve"> </w:t>
      </w:r>
      <w:r w:rsidR="002B022F" w:rsidRPr="00A62420">
        <w:rPr>
          <w:rFonts w:eastAsiaTheme="minorEastAsia"/>
          <w:b/>
          <w:bCs/>
          <w:i/>
          <w:iCs/>
          <w:lang w:eastAsia="zh-CN"/>
        </w:rPr>
        <w:t>between LTE SL and NR SL</w:t>
      </w:r>
      <w:r w:rsidR="002B022F">
        <w:rPr>
          <w:rFonts w:eastAsiaTheme="minorEastAsia"/>
          <w:b/>
          <w:bCs/>
          <w:i/>
          <w:iCs/>
          <w:lang w:eastAsia="zh-CN"/>
        </w:rPr>
        <w:t xml:space="preserve">, a UE </w:t>
      </w:r>
      <w:r w:rsidR="002B022F" w:rsidRPr="00A62420">
        <w:rPr>
          <w:rFonts w:eastAsiaTheme="minorEastAsia"/>
          <w:b/>
          <w:bCs/>
          <w:i/>
          <w:iCs/>
          <w:lang w:eastAsia="zh-CN"/>
        </w:rPr>
        <w:t xml:space="preserve">transmits or receives the </w:t>
      </w:r>
      <w:r w:rsidR="002B022F">
        <w:rPr>
          <w:rFonts w:eastAsiaTheme="minorEastAsia"/>
          <w:b/>
          <w:bCs/>
          <w:i/>
          <w:iCs/>
          <w:lang w:eastAsia="zh-CN"/>
        </w:rPr>
        <w:t>channels/signals</w:t>
      </w:r>
      <w:r w:rsidR="002B022F" w:rsidRPr="00A62420">
        <w:rPr>
          <w:rFonts w:eastAsiaTheme="minorEastAsia"/>
          <w:b/>
          <w:bCs/>
          <w:i/>
          <w:iCs/>
          <w:lang w:eastAsia="zh-CN"/>
        </w:rPr>
        <w:t xml:space="preserve"> of the </w:t>
      </w:r>
      <w:r w:rsidR="002B022F">
        <w:rPr>
          <w:rFonts w:eastAsiaTheme="minorEastAsia"/>
          <w:b/>
          <w:bCs/>
          <w:i/>
          <w:iCs/>
          <w:lang w:eastAsia="zh-CN"/>
        </w:rPr>
        <w:t>RAT</w:t>
      </w:r>
      <w:r w:rsidR="002B022F" w:rsidRPr="00A62420">
        <w:rPr>
          <w:rFonts w:eastAsiaTheme="minorEastAsia"/>
          <w:b/>
          <w:bCs/>
          <w:i/>
          <w:iCs/>
          <w:lang w:eastAsia="zh-CN"/>
        </w:rPr>
        <w:t xml:space="preserve"> corresponding to the highest priority</w:t>
      </w:r>
      <w:r w:rsidR="002B022F">
        <w:rPr>
          <w:rFonts w:eastAsiaTheme="minorEastAsia"/>
          <w:b/>
          <w:bCs/>
          <w:i/>
          <w:iCs/>
          <w:lang w:eastAsia="zh-CN"/>
        </w:rPr>
        <w:t xml:space="preserve"> determined</w:t>
      </w:r>
      <w:r w:rsidR="002B022F" w:rsidRPr="00A62420">
        <w:rPr>
          <w:rFonts w:eastAsiaTheme="minorEastAsia"/>
          <w:b/>
          <w:bCs/>
          <w:i/>
          <w:iCs/>
          <w:lang w:eastAsia="zh-CN"/>
        </w:rPr>
        <w:t xml:space="preserve"> among</w:t>
      </w:r>
      <w:r w:rsidR="002B022F">
        <w:rPr>
          <w:rFonts w:eastAsiaTheme="minorEastAsia"/>
          <w:b/>
          <w:bCs/>
          <w:i/>
          <w:iCs/>
          <w:lang w:eastAsia="zh-CN"/>
        </w:rPr>
        <w:t>:</w:t>
      </w:r>
      <w:r w:rsidR="002B022F">
        <w:rPr>
          <w:rFonts w:eastAsiaTheme="minorEastAsia"/>
          <w:b/>
          <w:bCs/>
          <w:i/>
          <w:iCs/>
          <w:lang w:eastAsia="zh-CN"/>
        </w:rPr>
        <w:br/>
        <w:t xml:space="preserve">-  </w:t>
      </w:r>
      <w:r w:rsidR="002B022F" w:rsidRPr="00A62420">
        <w:rPr>
          <w:rFonts w:eastAsiaTheme="minorEastAsia"/>
          <w:b/>
          <w:bCs/>
          <w:i/>
          <w:iCs/>
          <w:lang w:eastAsia="zh-CN"/>
        </w:rPr>
        <w:t xml:space="preserve">the priorities of LTE </w:t>
      </w:r>
      <w:r w:rsidR="002B022F">
        <w:rPr>
          <w:rFonts w:eastAsiaTheme="minorEastAsia"/>
          <w:b/>
          <w:bCs/>
          <w:i/>
          <w:iCs/>
          <w:lang w:eastAsia="zh-CN"/>
        </w:rPr>
        <w:t xml:space="preserve">SL </w:t>
      </w:r>
      <w:r w:rsidR="002B022F" w:rsidRPr="00A62420">
        <w:rPr>
          <w:rFonts w:eastAsiaTheme="minorEastAsia"/>
          <w:b/>
          <w:bCs/>
          <w:i/>
          <w:iCs/>
          <w:lang w:eastAsia="zh-CN"/>
        </w:rPr>
        <w:t xml:space="preserve">and NR SL in the overlapping </w:t>
      </w:r>
      <w:r w:rsidR="002B022F">
        <w:rPr>
          <w:rFonts w:eastAsiaTheme="minorEastAsia" w:hint="eastAsia"/>
          <w:b/>
          <w:bCs/>
          <w:i/>
          <w:iCs/>
          <w:lang w:eastAsia="zh-CN"/>
        </w:rPr>
        <w:t>slot</w:t>
      </w:r>
      <w:r w:rsidR="002B022F">
        <w:rPr>
          <w:rFonts w:eastAsiaTheme="minorEastAsia"/>
          <w:b/>
          <w:bCs/>
          <w:i/>
          <w:iCs/>
          <w:lang w:eastAsia="zh-CN"/>
        </w:rPr>
        <w:t xml:space="preserve">(s) or </w:t>
      </w:r>
      <w:proofErr w:type="spellStart"/>
      <w:r w:rsidR="002B022F">
        <w:rPr>
          <w:rFonts w:eastAsiaTheme="minorEastAsia"/>
          <w:b/>
          <w:bCs/>
          <w:i/>
          <w:iCs/>
          <w:lang w:eastAsia="zh-CN"/>
        </w:rPr>
        <w:t>subframe</w:t>
      </w:r>
      <w:proofErr w:type="spellEnd"/>
      <w:r w:rsidR="002B022F">
        <w:rPr>
          <w:rFonts w:eastAsiaTheme="minorEastAsia"/>
          <w:b/>
          <w:bCs/>
          <w:i/>
          <w:iCs/>
          <w:lang w:eastAsia="zh-CN"/>
        </w:rPr>
        <w:t>(s),</w:t>
      </w:r>
      <w:r w:rsidR="002B022F" w:rsidRPr="00A62420">
        <w:rPr>
          <w:rFonts w:eastAsiaTheme="minorEastAsia"/>
          <w:b/>
          <w:bCs/>
          <w:i/>
          <w:iCs/>
          <w:lang w:eastAsia="zh-CN"/>
        </w:rPr>
        <w:t xml:space="preserve"> and</w:t>
      </w:r>
      <w:r w:rsidR="002B022F">
        <w:rPr>
          <w:rFonts w:eastAsiaTheme="minorEastAsia"/>
          <w:b/>
          <w:bCs/>
          <w:i/>
          <w:iCs/>
          <w:lang w:eastAsia="zh-CN"/>
        </w:rPr>
        <w:br/>
        <w:t xml:space="preserve">- </w:t>
      </w:r>
      <w:r w:rsidR="002B022F" w:rsidRPr="00A62420">
        <w:rPr>
          <w:rFonts w:eastAsiaTheme="minorEastAsia"/>
          <w:b/>
          <w:bCs/>
          <w:i/>
          <w:iCs/>
          <w:lang w:eastAsia="zh-CN"/>
        </w:rPr>
        <w:t xml:space="preserve"> the priority(</w:t>
      </w:r>
      <w:proofErr w:type="spellStart"/>
      <w:r w:rsidR="002B022F" w:rsidRPr="00A62420">
        <w:rPr>
          <w:rFonts w:eastAsiaTheme="minorEastAsia"/>
          <w:b/>
          <w:bCs/>
          <w:i/>
          <w:iCs/>
          <w:lang w:eastAsia="zh-CN"/>
        </w:rPr>
        <w:t>ies</w:t>
      </w:r>
      <w:proofErr w:type="spellEnd"/>
      <w:r w:rsidR="002B022F" w:rsidRPr="00A62420">
        <w:rPr>
          <w:rFonts w:eastAsiaTheme="minorEastAsia"/>
          <w:b/>
          <w:bCs/>
          <w:i/>
          <w:iCs/>
          <w:lang w:eastAsia="zh-CN"/>
        </w:rPr>
        <w:t xml:space="preserve">) of the signal(s)/channel(s) that would </w:t>
      </w:r>
      <w:r w:rsidR="002B022F">
        <w:rPr>
          <w:rFonts w:eastAsiaTheme="minorEastAsia"/>
          <w:b/>
          <w:bCs/>
          <w:i/>
          <w:iCs/>
          <w:lang w:eastAsia="zh-CN"/>
        </w:rPr>
        <w:t xml:space="preserve">overlap with a </w:t>
      </w:r>
      <w:r w:rsidR="002B022F" w:rsidRPr="00A62420">
        <w:rPr>
          <w:rFonts w:eastAsiaTheme="minorEastAsia"/>
          <w:b/>
          <w:bCs/>
          <w:i/>
          <w:iCs/>
          <w:lang w:eastAsia="zh-CN"/>
        </w:rPr>
        <w:t>switching period</w:t>
      </w:r>
      <w:r w:rsidR="002B022F">
        <w:rPr>
          <w:rFonts w:eastAsiaTheme="minorEastAsia"/>
          <w:b/>
          <w:bCs/>
          <w:i/>
          <w:iCs/>
          <w:lang w:eastAsia="zh-CN"/>
        </w:rPr>
        <w:t xml:space="preserve"> if the UE would perform switching between LTE SL and NR SL.</w:t>
      </w:r>
      <w:r>
        <w:rPr>
          <w:rFonts w:eastAsiaTheme="minorEastAsia"/>
          <w:lang w:eastAsia="zh-CN"/>
        </w:rPr>
        <w:fldChar w:fldCharType="end"/>
      </w:r>
    </w:p>
    <w:p w14:paraId="293BA313" w14:textId="3746906B" w:rsidR="00356488" w:rsidRDefault="00356488" w:rsidP="00356488">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w:t>
      </w:r>
      <w:r>
        <w:rPr>
          <w:rFonts w:cs="Times New Roman" w:hint="eastAsia"/>
          <w:b w:val="0"/>
          <w:sz w:val="32"/>
          <w:szCs w:val="20"/>
        </w:rPr>
        <w:t>efere</w:t>
      </w:r>
      <w:r>
        <w:rPr>
          <w:rFonts w:cs="Times New Roman"/>
          <w:b w:val="0"/>
          <w:sz w:val="32"/>
          <w:szCs w:val="20"/>
        </w:rPr>
        <w:t>nce</w:t>
      </w:r>
    </w:p>
    <w:p w14:paraId="7700E82F" w14:textId="77777777" w:rsidR="00722D32" w:rsidRDefault="00722D32" w:rsidP="00722D32">
      <w:pPr>
        <w:pStyle w:val="a1"/>
        <w:numPr>
          <w:ilvl w:val="0"/>
          <w:numId w:val="34"/>
        </w:numPr>
        <w:spacing w:before="120"/>
        <w:rPr>
          <w:rFonts w:eastAsia="宋体"/>
          <w:szCs w:val="20"/>
        </w:rPr>
      </w:pPr>
      <w:bookmarkStart w:id="51" w:name="_Ref37270457"/>
      <w:r w:rsidRPr="00652EE5">
        <w:rPr>
          <w:rFonts w:eastAsia="宋体"/>
          <w:szCs w:val="20"/>
        </w:rPr>
        <w:t>Chairman Notes, 3GPP TSG RAN WG1 #100</w:t>
      </w:r>
      <w:r>
        <w:rPr>
          <w:rFonts w:eastAsia="宋体"/>
          <w:szCs w:val="20"/>
        </w:rPr>
        <w:t>b</w:t>
      </w:r>
      <w:r w:rsidRPr="00652EE5">
        <w:rPr>
          <w:rFonts w:eastAsia="宋体"/>
          <w:szCs w:val="20"/>
        </w:rPr>
        <w:t xml:space="preserve"> e-meeting.</w:t>
      </w:r>
      <w:bookmarkStart w:id="52" w:name="_Ref37265068"/>
      <w:bookmarkEnd w:id="51"/>
    </w:p>
    <w:p w14:paraId="2901B770" w14:textId="5861ED66" w:rsidR="00DA4AC7" w:rsidRPr="00D9426F" w:rsidRDefault="00722D32" w:rsidP="00D9426F">
      <w:pPr>
        <w:pStyle w:val="a1"/>
        <w:numPr>
          <w:ilvl w:val="0"/>
          <w:numId w:val="34"/>
        </w:numPr>
        <w:spacing w:before="120"/>
        <w:rPr>
          <w:rFonts w:eastAsia="宋体"/>
          <w:szCs w:val="20"/>
        </w:rPr>
      </w:pPr>
      <w:bookmarkStart w:id="53" w:name="_Ref46842556"/>
      <w:r w:rsidRPr="00652EE5">
        <w:rPr>
          <w:rFonts w:eastAsia="宋体"/>
          <w:szCs w:val="20"/>
        </w:rPr>
        <w:t>Chairman Notes, 3GPP TSG RAN WG1 #10</w:t>
      </w:r>
      <w:r>
        <w:rPr>
          <w:rFonts w:eastAsia="宋体"/>
          <w:szCs w:val="20"/>
        </w:rPr>
        <w:t>1</w:t>
      </w:r>
      <w:r w:rsidRPr="00652EE5">
        <w:rPr>
          <w:rFonts w:eastAsia="宋体"/>
          <w:szCs w:val="20"/>
        </w:rPr>
        <w:t xml:space="preserve"> e-meeting.</w:t>
      </w:r>
      <w:bookmarkEnd w:id="52"/>
      <w:bookmarkEnd w:id="53"/>
    </w:p>
    <w:sectPr w:rsidR="00DA4AC7" w:rsidRPr="00D9426F" w:rsidSect="001D070F">
      <w:headerReference w:type="default" r:id="rId3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15B02" w14:textId="77777777" w:rsidR="00BC5FE7" w:rsidRDefault="00BC5FE7">
      <w:r>
        <w:separator/>
      </w:r>
    </w:p>
  </w:endnote>
  <w:endnote w:type="continuationSeparator" w:id="0">
    <w:p w14:paraId="2CDD68F0" w14:textId="77777777" w:rsidR="00BC5FE7" w:rsidRDefault="00BC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71879" w14:textId="77777777" w:rsidR="00BC5FE7" w:rsidRDefault="00BC5FE7">
      <w:r>
        <w:separator/>
      </w:r>
    </w:p>
  </w:footnote>
  <w:footnote w:type="continuationSeparator" w:id="0">
    <w:p w14:paraId="68C6BDFB" w14:textId="77777777" w:rsidR="00BC5FE7" w:rsidRDefault="00BC5F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2ED7" w14:textId="77777777" w:rsidR="00122324" w:rsidRDefault="00122324">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11197"/>
    <w:multiLevelType w:val="hybridMultilevel"/>
    <w:tmpl w:val="9E9A299C"/>
    <w:lvl w:ilvl="0" w:tplc="687CC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48C64CE"/>
    <w:multiLevelType w:val="hybridMultilevel"/>
    <w:tmpl w:val="0DBE9AC4"/>
    <w:lvl w:ilvl="0" w:tplc="5E4AB18A">
      <w:start w:val="1"/>
      <w:numFmt w:val="bullet"/>
      <w:lvlText w:val="•"/>
      <w:lvlJc w:val="left"/>
      <w:pPr>
        <w:ind w:left="420" w:hanging="420"/>
      </w:pPr>
      <w:rPr>
        <w:rFonts w:ascii="Arial" w:hAnsi="Arial" w:hint="default"/>
      </w:rPr>
    </w:lvl>
    <w:lvl w:ilvl="1" w:tplc="9376A4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6B6BB3"/>
    <w:multiLevelType w:val="multilevel"/>
    <w:tmpl w:val="19F2E19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D4D6991"/>
    <w:multiLevelType w:val="multilevel"/>
    <w:tmpl w:val="490CB2A2"/>
    <w:lvl w:ilvl="0">
      <w:start w:val="2"/>
      <w:numFmt w:val="decimal"/>
      <w:lvlText w:val="%1"/>
      <w:lvlJc w:val="left"/>
      <w:pPr>
        <w:ind w:left="405" w:hanging="405"/>
      </w:pPr>
      <w:rPr>
        <w:rFonts w:hint="default"/>
        <w:b w:val="0"/>
        <w:sz w:val="28"/>
      </w:rPr>
    </w:lvl>
    <w:lvl w:ilvl="1">
      <w:start w:val="1"/>
      <w:numFmt w:val="decimal"/>
      <w:lvlText w:val="%1.%2"/>
      <w:lvlJc w:val="left"/>
      <w:pPr>
        <w:ind w:left="405" w:hanging="405"/>
      </w:pPr>
      <w:rPr>
        <w:rFonts w:hint="default"/>
        <w:b w:val="0"/>
        <w:sz w:val="28"/>
      </w:rPr>
    </w:lvl>
    <w:lvl w:ilvl="2">
      <w:start w:val="1"/>
      <w:numFmt w:val="decimal"/>
      <w:lvlText w:val="%1.%2.%3"/>
      <w:lvlJc w:val="left"/>
      <w:pPr>
        <w:ind w:left="720" w:hanging="72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1080" w:hanging="1080"/>
      </w:pPr>
      <w:rPr>
        <w:rFonts w:hint="default"/>
        <w:b w:val="0"/>
        <w:sz w:val="28"/>
      </w:rPr>
    </w:lvl>
    <w:lvl w:ilvl="5">
      <w:start w:val="1"/>
      <w:numFmt w:val="decimal"/>
      <w:lvlText w:val="%1.%2.%3.%4.%5.%6"/>
      <w:lvlJc w:val="left"/>
      <w:pPr>
        <w:ind w:left="1080" w:hanging="1080"/>
      </w:pPr>
      <w:rPr>
        <w:rFonts w:hint="default"/>
        <w:b w:val="0"/>
        <w:sz w:val="28"/>
      </w:rPr>
    </w:lvl>
    <w:lvl w:ilvl="6">
      <w:start w:val="1"/>
      <w:numFmt w:val="decimal"/>
      <w:lvlText w:val="%1.%2.%3.%4.%5.%6.%7"/>
      <w:lvlJc w:val="left"/>
      <w:pPr>
        <w:ind w:left="1440" w:hanging="1440"/>
      </w:pPr>
      <w:rPr>
        <w:rFonts w:hint="default"/>
        <w:b w:val="0"/>
        <w:sz w:val="28"/>
      </w:rPr>
    </w:lvl>
    <w:lvl w:ilvl="7">
      <w:start w:val="1"/>
      <w:numFmt w:val="decimal"/>
      <w:lvlText w:val="%1.%2.%3.%4.%5.%6.%7.%8"/>
      <w:lvlJc w:val="left"/>
      <w:pPr>
        <w:ind w:left="1440" w:hanging="1440"/>
      </w:pPr>
      <w:rPr>
        <w:rFonts w:hint="default"/>
        <w:b w:val="0"/>
        <w:sz w:val="28"/>
      </w:rPr>
    </w:lvl>
    <w:lvl w:ilvl="8">
      <w:start w:val="1"/>
      <w:numFmt w:val="decimal"/>
      <w:lvlText w:val="%1.%2.%3.%4.%5.%6.%7.%8.%9"/>
      <w:lvlJc w:val="left"/>
      <w:pPr>
        <w:ind w:left="1800" w:hanging="1800"/>
      </w:pPr>
      <w:rPr>
        <w:rFonts w:hint="default"/>
        <w:b w:val="0"/>
        <w:sz w:val="28"/>
      </w:rPr>
    </w:lvl>
  </w:abstractNum>
  <w:abstractNum w:abstractNumId="25"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52890"/>
    <w:multiLevelType w:val="multilevel"/>
    <w:tmpl w:val="8D1C0FF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8"/>
  </w:num>
  <w:num w:numId="3">
    <w:abstractNumId w:val="31"/>
  </w:num>
  <w:num w:numId="4">
    <w:abstractNumId w:val="20"/>
  </w:num>
  <w:num w:numId="5">
    <w:abstractNumId w:val="13"/>
  </w:num>
  <w:num w:numId="6">
    <w:abstractNumId w:val="12"/>
  </w:num>
  <w:num w:numId="7">
    <w:abstractNumId w:val="25"/>
  </w:num>
  <w:num w:numId="8">
    <w:abstractNumId w:val="15"/>
  </w:num>
  <w:num w:numId="9">
    <w:abstractNumId w:val="19"/>
  </w:num>
  <w:num w:numId="10">
    <w:abstractNumId w:val="18"/>
  </w:num>
  <w:num w:numId="11">
    <w:abstractNumId w:val="33"/>
  </w:num>
  <w:num w:numId="12">
    <w:abstractNumId w:val="16"/>
  </w:num>
  <w:num w:numId="13">
    <w:abstractNumId w:val="5"/>
  </w:num>
  <w:num w:numId="14">
    <w:abstractNumId w:val="30"/>
  </w:num>
  <w:num w:numId="15">
    <w:abstractNumId w:val="17"/>
  </w:num>
  <w:num w:numId="16">
    <w:abstractNumId w:val="7"/>
  </w:num>
  <w:num w:numId="17">
    <w:abstractNumId w:val="2"/>
  </w:num>
  <w:num w:numId="18">
    <w:abstractNumId w:val="4"/>
  </w:num>
  <w:num w:numId="19">
    <w:abstractNumId w:val="29"/>
  </w:num>
  <w:num w:numId="20">
    <w:abstractNumId w:val="0"/>
  </w:num>
  <w:num w:numId="21">
    <w:abstractNumId w:val="21"/>
  </w:num>
  <w:num w:numId="22">
    <w:abstractNumId w:val="8"/>
  </w:num>
  <w:num w:numId="23">
    <w:abstractNumId w:val="11"/>
  </w:num>
  <w:num w:numId="24">
    <w:abstractNumId w:val="10"/>
  </w:num>
  <w:num w:numId="25">
    <w:abstractNumId w:val="6"/>
  </w:num>
  <w:num w:numId="26">
    <w:abstractNumId w:val="26"/>
  </w:num>
  <w:num w:numId="27">
    <w:abstractNumId w:val="14"/>
  </w:num>
  <w:num w:numId="28">
    <w:abstractNumId w:val="9"/>
  </w:num>
  <w:num w:numId="29">
    <w:abstractNumId w:val="1"/>
  </w:num>
  <w:num w:numId="30">
    <w:abstractNumId w:val="27"/>
  </w:num>
  <w:num w:numId="31">
    <w:abstractNumId w:val="23"/>
  </w:num>
  <w:num w:numId="32">
    <w:abstractNumId w:val="31"/>
  </w:num>
  <w:num w:numId="33">
    <w:abstractNumId w:val="31"/>
  </w:num>
  <w:num w:numId="34">
    <w:abstractNumId w:val="32"/>
  </w:num>
  <w:num w:numId="35">
    <w:abstractNumId w:val="3"/>
  </w:num>
  <w:num w:numId="36">
    <w:abstractNumId w:val="31"/>
  </w:num>
  <w:num w:numId="37">
    <w:abstractNumId w:val="31"/>
  </w:num>
  <w:num w:numId="38">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sjSvBQBmrAmE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4FAC"/>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65F"/>
    <w:rsid w:val="000207DF"/>
    <w:rsid w:val="0002088C"/>
    <w:rsid w:val="000208A6"/>
    <w:rsid w:val="00020A0A"/>
    <w:rsid w:val="00020A1C"/>
    <w:rsid w:val="00020BEF"/>
    <w:rsid w:val="00020D08"/>
    <w:rsid w:val="00020ECE"/>
    <w:rsid w:val="00020F39"/>
    <w:rsid w:val="00020F62"/>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BD1"/>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0BE"/>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066"/>
    <w:rsid w:val="000552F2"/>
    <w:rsid w:val="0005533C"/>
    <w:rsid w:val="00055349"/>
    <w:rsid w:val="00055686"/>
    <w:rsid w:val="0005597F"/>
    <w:rsid w:val="0005599D"/>
    <w:rsid w:val="000559D2"/>
    <w:rsid w:val="00055C49"/>
    <w:rsid w:val="00055CD0"/>
    <w:rsid w:val="00055E0C"/>
    <w:rsid w:val="00055E49"/>
    <w:rsid w:val="00055F31"/>
    <w:rsid w:val="00056004"/>
    <w:rsid w:val="00056042"/>
    <w:rsid w:val="000564AD"/>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B4"/>
    <w:rsid w:val="000613E6"/>
    <w:rsid w:val="0006159E"/>
    <w:rsid w:val="000618DC"/>
    <w:rsid w:val="00061D06"/>
    <w:rsid w:val="00061FD0"/>
    <w:rsid w:val="0006201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4CA"/>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4FF"/>
    <w:rsid w:val="00087671"/>
    <w:rsid w:val="000879AB"/>
    <w:rsid w:val="00087CF0"/>
    <w:rsid w:val="00087D88"/>
    <w:rsid w:val="00087EFB"/>
    <w:rsid w:val="00087F91"/>
    <w:rsid w:val="00087F9E"/>
    <w:rsid w:val="00090092"/>
    <w:rsid w:val="000900BA"/>
    <w:rsid w:val="00090316"/>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E94"/>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27A"/>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3F6"/>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5E"/>
    <w:rsid w:val="000A6DEB"/>
    <w:rsid w:val="000A6FE2"/>
    <w:rsid w:val="000A709C"/>
    <w:rsid w:val="000A70CB"/>
    <w:rsid w:val="000A71A2"/>
    <w:rsid w:val="000A71E7"/>
    <w:rsid w:val="000A7204"/>
    <w:rsid w:val="000A739D"/>
    <w:rsid w:val="000A78BB"/>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8F8"/>
    <w:rsid w:val="000B3946"/>
    <w:rsid w:val="000B3D22"/>
    <w:rsid w:val="000B3D4F"/>
    <w:rsid w:val="000B3F38"/>
    <w:rsid w:val="000B3F5F"/>
    <w:rsid w:val="000B40D1"/>
    <w:rsid w:val="000B41C9"/>
    <w:rsid w:val="000B43F0"/>
    <w:rsid w:val="000B458C"/>
    <w:rsid w:val="000B486B"/>
    <w:rsid w:val="000B4989"/>
    <w:rsid w:val="000B4A9D"/>
    <w:rsid w:val="000B4E62"/>
    <w:rsid w:val="000B5466"/>
    <w:rsid w:val="000B555C"/>
    <w:rsid w:val="000B56CA"/>
    <w:rsid w:val="000B590F"/>
    <w:rsid w:val="000B5987"/>
    <w:rsid w:val="000B5B4E"/>
    <w:rsid w:val="000B5C00"/>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953"/>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7D2"/>
    <w:rsid w:val="000D5B15"/>
    <w:rsid w:val="000D5B9A"/>
    <w:rsid w:val="000D5CE9"/>
    <w:rsid w:val="000D5F8B"/>
    <w:rsid w:val="000D6059"/>
    <w:rsid w:val="000D6180"/>
    <w:rsid w:val="000D628E"/>
    <w:rsid w:val="000D6502"/>
    <w:rsid w:val="000D6675"/>
    <w:rsid w:val="000D6693"/>
    <w:rsid w:val="000D6814"/>
    <w:rsid w:val="000D6826"/>
    <w:rsid w:val="000D6900"/>
    <w:rsid w:val="000D7152"/>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8D3"/>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4FED"/>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1D71"/>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BF7"/>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331"/>
    <w:rsid w:val="001146CF"/>
    <w:rsid w:val="0011472A"/>
    <w:rsid w:val="00114746"/>
    <w:rsid w:val="001147BD"/>
    <w:rsid w:val="00114949"/>
    <w:rsid w:val="00114A3E"/>
    <w:rsid w:val="00114BD9"/>
    <w:rsid w:val="00114C37"/>
    <w:rsid w:val="00114F04"/>
    <w:rsid w:val="0011501B"/>
    <w:rsid w:val="001150C7"/>
    <w:rsid w:val="001151F9"/>
    <w:rsid w:val="001153B5"/>
    <w:rsid w:val="001153F3"/>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324"/>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9DE"/>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5C"/>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BB"/>
    <w:rsid w:val="001356C3"/>
    <w:rsid w:val="001356D1"/>
    <w:rsid w:val="00135732"/>
    <w:rsid w:val="0013594B"/>
    <w:rsid w:val="00135972"/>
    <w:rsid w:val="001359F2"/>
    <w:rsid w:val="00135A19"/>
    <w:rsid w:val="00135A34"/>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E96"/>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174"/>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9D1"/>
    <w:rsid w:val="00165B3E"/>
    <w:rsid w:val="00165E25"/>
    <w:rsid w:val="00165F08"/>
    <w:rsid w:val="00165F6C"/>
    <w:rsid w:val="00166085"/>
    <w:rsid w:val="00166214"/>
    <w:rsid w:val="00166805"/>
    <w:rsid w:val="00166941"/>
    <w:rsid w:val="00166AB4"/>
    <w:rsid w:val="00166AE0"/>
    <w:rsid w:val="00166CA0"/>
    <w:rsid w:val="00166CDD"/>
    <w:rsid w:val="00166DFA"/>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918"/>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C5D"/>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1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3F9"/>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2C4"/>
    <w:rsid w:val="001A0640"/>
    <w:rsid w:val="001A0B03"/>
    <w:rsid w:val="001A0C2A"/>
    <w:rsid w:val="001A0C72"/>
    <w:rsid w:val="001A0F80"/>
    <w:rsid w:val="001A1267"/>
    <w:rsid w:val="001A126B"/>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A9"/>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E15"/>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78"/>
    <w:rsid w:val="001B1D92"/>
    <w:rsid w:val="001B1F7B"/>
    <w:rsid w:val="001B1F7E"/>
    <w:rsid w:val="001B20D9"/>
    <w:rsid w:val="001B2165"/>
    <w:rsid w:val="001B222D"/>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94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14"/>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11C"/>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3E"/>
    <w:rsid w:val="001E7CB0"/>
    <w:rsid w:val="001E7E2B"/>
    <w:rsid w:val="001E7ED1"/>
    <w:rsid w:val="001F00A4"/>
    <w:rsid w:val="001F01BF"/>
    <w:rsid w:val="001F0284"/>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1EB"/>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27BBF"/>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4A"/>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01"/>
    <w:rsid w:val="00271613"/>
    <w:rsid w:val="00271642"/>
    <w:rsid w:val="002716E5"/>
    <w:rsid w:val="002717A3"/>
    <w:rsid w:val="00271887"/>
    <w:rsid w:val="00271896"/>
    <w:rsid w:val="0027197A"/>
    <w:rsid w:val="00272403"/>
    <w:rsid w:val="00272414"/>
    <w:rsid w:val="0027249A"/>
    <w:rsid w:val="00272624"/>
    <w:rsid w:val="002728E0"/>
    <w:rsid w:val="0027290A"/>
    <w:rsid w:val="00272AD8"/>
    <w:rsid w:val="00272E8A"/>
    <w:rsid w:val="00272F0B"/>
    <w:rsid w:val="002730A9"/>
    <w:rsid w:val="002730FC"/>
    <w:rsid w:val="0027310F"/>
    <w:rsid w:val="002731E7"/>
    <w:rsid w:val="002732A7"/>
    <w:rsid w:val="002732C7"/>
    <w:rsid w:val="0027356F"/>
    <w:rsid w:val="0027362D"/>
    <w:rsid w:val="002738EB"/>
    <w:rsid w:val="00273A5B"/>
    <w:rsid w:val="00273AA1"/>
    <w:rsid w:val="00273C79"/>
    <w:rsid w:val="00273E0F"/>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6FCA"/>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6F6"/>
    <w:rsid w:val="00287B34"/>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77"/>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37B"/>
    <w:rsid w:val="0029640B"/>
    <w:rsid w:val="0029660A"/>
    <w:rsid w:val="002968E6"/>
    <w:rsid w:val="002969EE"/>
    <w:rsid w:val="00296BEC"/>
    <w:rsid w:val="00296BF9"/>
    <w:rsid w:val="00296CA6"/>
    <w:rsid w:val="0029714B"/>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424"/>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2F"/>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3E1B"/>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80"/>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AD"/>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26F"/>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847"/>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6D"/>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297"/>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6F6C"/>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3E7"/>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0C7"/>
    <w:rsid w:val="00323126"/>
    <w:rsid w:val="0032327B"/>
    <w:rsid w:val="00323404"/>
    <w:rsid w:val="00323435"/>
    <w:rsid w:val="0032363A"/>
    <w:rsid w:val="00323922"/>
    <w:rsid w:val="0032394D"/>
    <w:rsid w:val="0032396B"/>
    <w:rsid w:val="00323D47"/>
    <w:rsid w:val="00323DD0"/>
    <w:rsid w:val="003240CD"/>
    <w:rsid w:val="0032412D"/>
    <w:rsid w:val="0032418A"/>
    <w:rsid w:val="0032438F"/>
    <w:rsid w:val="003246B5"/>
    <w:rsid w:val="003246CD"/>
    <w:rsid w:val="0032498E"/>
    <w:rsid w:val="00324D33"/>
    <w:rsid w:val="00324DFE"/>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4C"/>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488"/>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801"/>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362"/>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6E4"/>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0E"/>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A60"/>
    <w:rsid w:val="003B7C35"/>
    <w:rsid w:val="003C00AD"/>
    <w:rsid w:val="003C0148"/>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473"/>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917"/>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379"/>
    <w:rsid w:val="003D19EF"/>
    <w:rsid w:val="003D1DC0"/>
    <w:rsid w:val="003D2235"/>
    <w:rsid w:val="003D2438"/>
    <w:rsid w:val="003D283C"/>
    <w:rsid w:val="003D2926"/>
    <w:rsid w:val="003D2A8F"/>
    <w:rsid w:val="003D2AB8"/>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C15"/>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21D"/>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4B2"/>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09"/>
    <w:rsid w:val="0043572C"/>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70C"/>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36"/>
    <w:rsid w:val="004431A9"/>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04B"/>
    <w:rsid w:val="004459E0"/>
    <w:rsid w:val="00445DF9"/>
    <w:rsid w:val="00445E05"/>
    <w:rsid w:val="00445EAA"/>
    <w:rsid w:val="00446206"/>
    <w:rsid w:val="004463B0"/>
    <w:rsid w:val="004466BC"/>
    <w:rsid w:val="00446870"/>
    <w:rsid w:val="00446C76"/>
    <w:rsid w:val="00446CFD"/>
    <w:rsid w:val="00447274"/>
    <w:rsid w:val="0044733A"/>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E78"/>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AC7"/>
    <w:rsid w:val="00456BB3"/>
    <w:rsid w:val="00456BD7"/>
    <w:rsid w:val="00456D70"/>
    <w:rsid w:val="00456E53"/>
    <w:rsid w:val="00456F61"/>
    <w:rsid w:val="00456F8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78D"/>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5FE"/>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8D"/>
    <w:rsid w:val="004739A4"/>
    <w:rsid w:val="00473B1A"/>
    <w:rsid w:val="00473CC9"/>
    <w:rsid w:val="00473E28"/>
    <w:rsid w:val="00473F8C"/>
    <w:rsid w:val="00474346"/>
    <w:rsid w:val="004743E3"/>
    <w:rsid w:val="0047479E"/>
    <w:rsid w:val="00474956"/>
    <w:rsid w:val="00474A73"/>
    <w:rsid w:val="00474D87"/>
    <w:rsid w:val="00474F6D"/>
    <w:rsid w:val="00475349"/>
    <w:rsid w:val="0047539D"/>
    <w:rsid w:val="0047549B"/>
    <w:rsid w:val="004754A0"/>
    <w:rsid w:val="004757CC"/>
    <w:rsid w:val="00475943"/>
    <w:rsid w:val="00475B73"/>
    <w:rsid w:val="00475BFA"/>
    <w:rsid w:val="00475C8B"/>
    <w:rsid w:val="00475ECC"/>
    <w:rsid w:val="00475F0B"/>
    <w:rsid w:val="00475F2A"/>
    <w:rsid w:val="00475F30"/>
    <w:rsid w:val="0047645A"/>
    <w:rsid w:val="0047673D"/>
    <w:rsid w:val="004767FA"/>
    <w:rsid w:val="00476903"/>
    <w:rsid w:val="00476B84"/>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2F"/>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DD9"/>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2CA"/>
    <w:rsid w:val="00496313"/>
    <w:rsid w:val="004963D6"/>
    <w:rsid w:val="0049695E"/>
    <w:rsid w:val="004969CE"/>
    <w:rsid w:val="00496A29"/>
    <w:rsid w:val="00496AB4"/>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4"/>
    <w:rsid w:val="004A3048"/>
    <w:rsid w:val="004A3069"/>
    <w:rsid w:val="004A30B2"/>
    <w:rsid w:val="004A30F5"/>
    <w:rsid w:val="004A3238"/>
    <w:rsid w:val="004A3279"/>
    <w:rsid w:val="004A3458"/>
    <w:rsid w:val="004A346C"/>
    <w:rsid w:val="004A35A0"/>
    <w:rsid w:val="004A37EA"/>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A1"/>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BF5"/>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421"/>
    <w:rsid w:val="004D4560"/>
    <w:rsid w:val="004D4679"/>
    <w:rsid w:val="004D498A"/>
    <w:rsid w:val="004D4A8D"/>
    <w:rsid w:val="004D4B1A"/>
    <w:rsid w:val="004D4DAC"/>
    <w:rsid w:val="004D5061"/>
    <w:rsid w:val="004D51FE"/>
    <w:rsid w:val="004D5236"/>
    <w:rsid w:val="004D5468"/>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2087"/>
    <w:rsid w:val="004E209E"/>
    <w:rsid w:val="004E2159"/>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71F"/>
    <w:rsid w:val="004F58B1"/>
    <w:rsid w:val="004F592B"/>
    <w:rsid w:val="004F5961"/>
    <w:rsid w:val="004F59B4"/>
    <w:rsid w:val="004F5B34"/>
    <w:rsid w:val="004F5C36"/>
    <w:rsid w:val="004F5C3B"/>
    <w:rsid w:val="004F5C6E"/>
    <w:rsid w:val="004F5DE9"/>
    <w:rsid w:val="004F5F99"/>
    <w:rsid w:val="004F6099"/>
    <w:rsid w:val="004F60BE"/>
    <w:rsid w:val="004F6431"/>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0E5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145"/>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BEE"/>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213"/>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F2"/>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7FC"/>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87E6F"/>
    <w:rsid w:val="00590048"/>
    <w:rsid w:val="0059013C"/>
    <w:rsid w:val="00590343"/>
    <w:rsid w:val="00590480"/>
    <w:rsid w:val="005904FF"/>
    <w:rsid w:val="0059065E"/>
    <w:rsid w:val="005906A1"/>
    <w:rsid w:val="005909D5"/>
    <w:rsid w:val="00590E36"/>
    <w:rsid w:val="00590ED4"/>
    <w:rsid w:val="00590F71"/>
    <w:rsid w:val="0059100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557"/>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C61"/>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2B6"/>
    <w:rsid w:val="005A0305"/>
    <w:rsid w:val="005A0756"/>
    <w:rsid w:val="005A0825"/>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2DD"/>
    <w:rsid w:val="005A239F"/>
    <w:rsid w:val="005A26E1"/>
    <w:rsid w:val="005A2754"/>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1FC"/>
    <w:rsid w:val="005A5206"/>
    <w:rsid w:val="005A559A"/>
    <w:rsid w:val="005A5BD6"/>
    <w:rsid w:val="005A5C47"/>
    <w:rsid w:val="005A606D"/>
    <w:rsid w:val="005A6301"/>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57A"/>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EF2"/>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032"/>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31"/>
    <w:rsid w:val="005F4EA6"/>
    <w:rsid w:val="005F5051"/>
    <w:rsid w:val="005F5147"/>
    <w:rsid w:val="005F5180"/>
    <w:rsid w:val="005F521A"/>
    <w:rsid w:val="005F5373"/>
    <w:rsid w:val="005F53C3"/>
    <w:rsid w:val="005F55FC"/>
    <w:rsid w:val="005F573E"/>
    <w:rsid w:val="005F57F9"/>
    <w:rsid w:val="005F5838"/>
    <w:rsid w:val="005F5BBD"/>
    <w:rsid w:val="005F5E39"/>
    <w:rsid w:val="005F5EFB"/>
    <w:rsid w:val="005F5F4F"/>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849"/>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D0"/>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9E9"/>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6CB"/>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0F4F"/>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18F"/>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ABC"/>
    <w:rsid w:val="00665C11"/>
    <w:rsid w:val="00665CBC"/>
    <w:rsid w:val="00665DDE"/>
    <w:rsid w:val="0066619F"/>
    <w:rsid w:val="006661D8"/>
    <w:rsid w:val="006662AC"/>
    <w:rsid w:val="006662B0"/>
    <w:rsid w:val="00666488"/>
    <w:rsid w:val="00666722"/>
    <w:rsid w:val="006668C2"/>
    <w:rsid w:val="00666946"/>
    <w:rsid w:val="00666CB2"/>
    <w:rsid w:val="00667006"/>
    <w:rsid w:val="0066756E"/>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D14"/>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55"/>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7A5"/>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91"/>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14A"/>
    <w:rsid w:val="006A331A"/>
    <w:rsid w:val="006A3347"/>
    <w:rsid w:val="006A3375"/>
    <w:rsid w:val="006A3573"/>
    <w:rsid w:val="006A35C1"/>
    <w:rsid w:val="006A3964"/>
    <w:rsid w:val="006A399D"/>
    <w:rsid w:val="006A39C1"/>
    <w:rsid w:val="006A3C4E"/>
    <w:rsid w:val="006A3D1C"/>
    <w:rsid w:val="006A3D33"/>
    <w:rsid w:val="006A4075"/>
    <w:rsid w:val="006A433E"/>
    <w:rsid w:val="006A444D"/>
    <w:rsid w:val="006A4479"/>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9B"/>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178"/>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E4"/>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3F8"/>
    <w:rsid w:val="006D18C6"/>
    <w:rsid w:val="006D19B4"/>
    <w:rsid w:val="006D1C39"/>
    <w:rsid w:val="006D1E35"/>
    <w:rsid w:val="006D1FE7"/>
    <w:rsid w:val="006D2321"/>
    <w:rsid w:val="006D2399"/>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E7B"/>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0B"/>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1FB"/>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0E5B"/>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AEB"/>
    <w:rsid w:val="00702B44"/>
    <w:rsid w:val="00702BBF"/>
    <w:rsid w:val="00702EF2"/>
    <w:rsid w:val="00702F01"/>
    <w:rsid w:val="00703016"/>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32"/>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D3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1E5"/>
    <w:rsid w:val="0072425F"/>
    <w:rsid w:val="00724512"/>
    <w:rsid w:val="00724A52"/>
    <w:rsid w:val="00724CB2"/>
    <w:rsid w:val="00724DE8"/>
    <w:rsid w:val="007250AE"/>
    <w:rsid w:val="00725667"/>
    <w:rsid w:val="0072567D"/>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7A8"/>
    <w:rsid w:val="00743A5E"/>
    <w:rsid w:val="00743D4C"/>
    <w:rsid w:val="00744032"/>
    <w:rsid w:val="0074408F"/>
    <w:rsid w:val="0074429F"/>
    <w:rsid w:val="00744372"/>
    <w:rsid w:val="007444CF"/>
    <w:rsid w:val="007444EB"/>
    <w:rsid w:val="0074473B"/>
    <w:rsid w:val="00744770"/>
    <w:rsid w:val="007447AB"/>
    <w:rsid w:val="00744877"/>
    <w:rsid w:val="00744C94"/>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0AD"/>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92"/>
    <w:rsid w:val="00756AFB"/>
    <w:rsid w:val="00756C97"/>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6D6"/>
    <w:rsid w:val="00761942"/>
    <w:rsid w:val="00761B69"/>
    <w:rsid w:val="00761DD4"/>
    <w:rsid w:val="00761EE6"/>
    <w:rsid w:val="00761EEB"/>
    <w:rsid w:val="00761F48"/>
    <w:rsid w:val="00761FC1"/>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92"/>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1E02"/>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19A6"/>
    <w:rsid w:val="00791B70"/>
    <w:rsid w:val="00792174"/>
    <w:rsid w:val="007921B9"/>
    <w:rsid w:val="00792886"/>
    <w:rsid w:val="00792A8C"/>
    <w:rsid w:val="00792EF5"/>
    <w:rsid w:val="00793088"/>
    <w:rsid w:val="0079316A"/>
    <w:rsid w:val="007933EB"/>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AE"/>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1FAF"/>
    <w:rsid w:val="007B211C"/>
    <w:rsid w:val="007B2268"/>
    <w:rsid w:val="007B269E"/>
    <w:rsid w:val="007B26AD"/>
    <w:rsid w:val="007B274D"/>
    <w:rsid w:val="007B274F"/>
    <w:rsid w:val="007B27A6"/>
    <w:rsid w:val="007B2841"/>
    <w:rsid w:val="007B29C0"/>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3D9"/>
    <w:rsid w:val="007B449D"/>
    <w:rsid w:val="007B4547"/>
    <w:rsid w:val="007B480B"/>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1F"/>
    <w:rsid w:val="007C66C8"/>
    <w:rsid w:val="007C6AC9"/>
    <w:rsid w:val="007C6B6F"/>
    <w:rsid w:val="007C6D23"/>
    <w:rsid w:val="007C71AD"/>
    <w:rsid w:val="007C71B4"/>
    <w:rsid w:val="007C72C6"/>
    <w:rsid w:val="007C73CA"/>
    <w:rsid w:val="007C7454"/>
    <w:rsid w:val="007C7538"/>
    <w:rsid w:val="007C75FF"/>
    <w:rsid w:val="007C785C"/>
    <w:rsid w:val="007C79CB"/>
    <w:rsid w:val="007C7BD2"/>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7E0"/>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0E68"/>
    <w:rsid w:val="007F1312"/>
    <w:rsid w:val="007F131A"/>
    <w:rsid w:val="007F1348"/>
    <w:rsid w:val="007F15A7"/>
    <w:rsid w:val="007F15E4"/>
    <w:rsid w:val="007F1686"/>
    <w:rsid w:val="007F1DA5"/>
    <w:rsid w:val="007F2243"/>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B2"/>
    <w:rsid w:val="007F48D4"/>
    <w:rsid w:val="007F4B39"/>
    <w:rsid w:val="007F4C68"/>
    <w:rsid w:val="007F4F10"/>
    <w:rsid w:val="007F5221"/>
    <w:rsid w:val="007F529F"/>
    <w:rsid w:val="007F543F"/>
    <w:rsid w:val="007F576F"/>
    <w:rsid w:val="007F5E32"/>
    <w:rsid w:val="007F5E48"/>
    <w:rsid w:val="007F5F6B"/>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215"/>
    <w:rsid w:val="00800351"/>
    <w:rsid w:val="008008AF"/>
    <w:rsid w:val="0080095D"/>
    <w:rsid w:val="00800A32"/>
    <w:rsid w:val="00800C4F"/>
    <w:rsid w:val="00800D8A"/>
    <w:rsid w:val="00800E12"/>
    <w:rsid w:val="00800E6F"/>
    <w:rsid w:val="00800F3A"/>
    <w:rsid w:val="00801137"/>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C4"/>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5F11"/>
    <w:rsid w:val="008160AF"/>
    <w:rsid w:val="00816190"/>
    <w:rsid w:val="008162D4"/>
    <w:rsid w:val="00816581"/>
    <w:rsid w:val="00816A61"/>
    <w:rsid w:val="00816B69"/>
    <w:rsid w:val="00816B9E"/>
    <w:rsid w:val="00817582"/>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04"/>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1C2"/>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7FF"/>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65"/>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A6E"/>
    <w:rsid w:val="00845BD0"/>
    <w:rsid w:val="00845BD8"/>
    <w:rsid w:val="00845FBD"/>
    <w:rsid w:val="008460CF"/>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B3E"/>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515"/>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31"/>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582"/>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BBB"/>
    <w:rsid w:val="00883C6B"/>
    <w:rsid w:val="00883CD0"/>
    <w:rsid w:val="00883CF0"/>
    <w:rsid w:val="00883D66"/>
    <w:rsid w:val="00884A3E"/>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87EA5"/>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65A"/>
    <w:rsid w:val="00891752"/>
    <w:rsid w:val="0089178E"/>
    <w:rsid w:val="00891880"/>
    <w:rsid w:val="00891B06"/>
    <w:rsid w:val="00891CB9"/>
    <w:rsid w:val="00891D17"/>
    <w:rsid w:val="00891F22"/>
    <w:rsid w:val="00891FAC"/>
    <w:rsid w:val="00891FC2"/>
    <w:rsid w:val="008924AD"/>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A44"/>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0D"/>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49D"/>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54"/>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625"/>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4F4"/>
    <w:rsid w:val="008D5541"/>
    <w:rsid w:val="008D59F7"/>
    <w:rsid w:val="008D6641"/>
    <w:rsid w:val="008D681F"/>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0A"/>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5D39"/>
    <w:rsid w:val="008E5D99"/>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4F83"/>
    <w:rsid w:val="008F52FC"/>
    <w:rsid w:val="008F5343"/>
    <w:rsid w:val="008F5605"/>
    <w:rsid w:val="008F563E"/>
    <w:rsid w:val="008F586C"/>
    <w:rsid w:val="008F58E7"/>
    <w:rsid w:val="008F591D"/>
    <w:rsid w:val="008F5938"/>
    <w:rsid w:val="008F5A9A"/>
    <w:rsid w:val="008F5ED5"/>
    <w:rsid w:val="008F6197"/>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20E"/>
    <w:rsid w:val="0091148E"/>
    <w:rsid w:val="009114A5"/>
    <w:rsid w:val="00911653"/>
    <w:rsid w:val="009116BB"/>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656"/>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5E93"/>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872"/>
    <w:rsid w:val="00933951"/>
    <w:rsid w:val="00933956"/>
    <w:rsid w:val="00933E07"/>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285"/>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A95"/>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3F"/>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544"/>
    <w:rsid w:val="00947555"/>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AC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1A3"/>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722"/>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52"/>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2D3"/>
    <w:rsid w:val="0098243E"/>
    <w:rsid w:val="0098249D"/>
    <w:rsid w:val="00982608"/>
    <w:rsid w:val="00982786"/>
    <w:rsid w:val="009828F6"/>
    <w:rsid w:val="00982A10"/>
    <w:rsid w:val="00982AAE"/>
    <w:rsid w:val="00982AFC"/>
    <w:rsid w:val="00982BD9"/>
    <w:rsid w:val="00982BE2"/>
    <w:rsid w:val="00982C3A"/>
    <w:rsid w:val="009832C1"/>
    <w:rsid w:val="009834E5"/>
    <w:rsid w:val="009835A7"/>
    <w:rsid w:val="0098366C"/>
    <w:rsid w:val="00983861"/>
    <w:rsid w:val="00983A4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58B"/>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3E0"/>
    <w:rsid w:val="009964C9"/>
    <w:rsid w:val="009966DC"/>
    <w:rsid w:val="00996D32"/>
    <w:rsid w:val="009974D7"/>
    <w:rsid w:val="00997536"/>
    <w:rsid w:val="00997865"/>
    <w:rsid w:val="00997957"/>
    <w:rsid w:val="00997C4F"/>
    <w:rsid w:val="00997E1D"/>
    <w:rsid w:val="00997E6E"/>
    <w:rsid w:val="009A003B"/>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10"/>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04"/>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671"/>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BEB"/>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3B0"/>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B1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CEA"/>
    <w:rsid w:val="009F5E41"/>
    <w:rsid w:val="009F5F81"/>
    <w:rsid w:val="009F604C"/>
    <w:rsid w:val="009F629B"/>
    <w:rsid w:val="009F65D6"/>
    <w:rsid w:val="009F67BC"/>
    <w:rsid w:val="009F67BE"/>
    <w:rsid w:val="009F689B"/>
    <w:rsid w:val="009F695D"/>
    <w:rsid w:val="009F6B17"/>
    <w:rsid w:val="009F6BF8"/>
    <w:rsid w:val="009F6D87"/>
    <w:rsid w:val="009F6FAA"/>
    <w:rsid w:val="009F72C1"/>
    <w:rsid w:val="009F740C"/>
    <w:rsid w:val="009F7608"/>
    <w:rsid w:val="009F77AA"/>
    <w:rsid w:val="009F7C47"/>
    <w:rsid w:val="009F7D1B"/>
    <w:rsid w:val="009F7E1F"/>
    <w:rsid w:val="009F7F30"/>
    <w:rsid w:val="009F7F87"/>
    <w:rsid w:val="00A00053"/>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785"/>
    <w:rsid w:val="00A03A0B"/>
    <w:rsid w:val="00A03AF8"/>
    <w:rsid w:val="00A03BCF"/>
    <w:rsid w:val="00A03BF0"/>
    <w:rsid w:val="00A03CE4"/>
    <w:rsid w:val="00A04005"/>
    <w:rsid w:val="00A0403B"/>
    <w:rsid w:val="00A040F0"/>
    <w:rsid w:val="00A0456B"/>
    <w:rsid w:val="00A048D1"/>
    <w:rsid w:val="00A048E7"/>
    <w:rsid w:val="00A0492A"/>
    <w:rsid w:val="00A04A08"/>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624"/>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A6F"/>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53"/>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3F"/>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16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2B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1CD"/>
    <w:rsid w:val="00AA3265"/>
    <w:rsid w:val="00AA32F2"/>
    <w:rsid w:val="00AA33B9"/>
    <w:rsid w:val="00AA347A"/>
    <w:rsid w:val="00AA35A2"/>
    <w:rsid w:val="00AA3751"/>
    <w:rsid w:val="00AA3790"/>
    <w:rsid w:val="00AA3F5D"/>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824"/>
    <w:rsid w:val="00AA6941"/>
    <w:rsid w:val="00AA6AA7"/>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C5F"/>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39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A25"/>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0D"/>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C9D"/>
    <w:rsid w:val="00AE6D0F"/>
    <w:rsid w:val="00AE6D10"/>
    <w:rsid w:val="00AE6D32"/>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52"/>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1B"/>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538"/>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8B"/>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0EE"/>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ED"/>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4B"/>
    <w:rsid w:val="00B655BA"/>
    <w:rsid w:val="00B65789"/>
    <w:rsid w:val="00B65939"/>
    <w:rsid w:val="00B65C44"/>
    <w:rsid w:val="00B65C77"/>
    <w:rsid w:val="00B65D2E"/>
    <w:rsid w:val="00B65E65"/>
    <w:rsid w:val="00B65E98"/>
    <w:rsid w:val="00B65EBE"/>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9D2"/>
    <w:rsid w:val="00B70C23"/>
    <w:rsid w:val="00B70E24"/>
    <w:rsid w:val="00B70EE0"/>
    <w:rsid w:val="00B70F9B"/>
    <w:rsid w:val="00B7104B"/>
    <w:rsid w:val="00B71088"/>
    <w:rsid w:val="00B7114C"/>
    <w:rsid w:val="00B7132E"/>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307"/>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12C"/>
    <w:rsid w:val="00B8658E"/>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4"/>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15"/>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97"/>
    <w:rsid w:val="00BA63E0"/>
    <w:rsid w:val="00BA66E8"/>
    <w:rsid w:val="00BA6836"/>
    <w:rsid w:val="00BA6894"/>
    <w:rsid w:val="00BA68E5"/>
    <w:rsid w:val="00BA693D"/>
    <w:rsid w:val="00BA6DCC"/>
    <w:rsid w:val="00BA6EAE"/>
    <w:rsid w:val="00BA7048"/>
    <w:rsid w:val="00BA74E8"/>
    <w:rsid w:val="00BA768B"/>
    <w:rsid w:val="00BA77FD"/>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508"/>
    <w:rsid w:val="00BC5530"/>
    <w:rsid w:val="00BC57F9"/>
    <w:rsid w:val="00BC5907"/>
    <w:rsid w:val="00BC5976"/>
    <w:rsid w:val="00BC59D8"/>
    <w:rsid w:val="00BC5D36"/>
    <w:rsid w:val="00BC5E09"/>
    <w:rsid w:val="00BC5E79"/>
    <w:rsid w:val="00BC5F7D"/>
    <w:rsid w:val="00BC5FAB"/>
    <w:rsid w:val="00BC5FE7"/>
    <w:rsid w:val="00BC5FEF"/>
    <w:rsid w:val="00BC606A"/>
    <w:rsid w:val="00BC6101"/>
    <w:rsid w:val="00BC62B8"/>
    <w:rsid w:val="00BC63C2"/>
    <w:rsid w:val="00BC6535"/>
    <w:rsid w:val="00BC6596"/>
    <w:rsid w:val="00BC6B9D"/>
    <w:rsid w:val="00BC6BA5"/>
    <w:rsid w:val="00BC6DE3"/>
    <w:rsid w:val="00BC6DE5"/>
    <w:rsid w:val="00BC73AE"/>
    <w:rsid w:val="00BC7722"/>
    <w:rsid w:val="00BC7791"/>
    <w:rsid w:val="00BC77E1"/>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E3C"/>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A9"/>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92E"/>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1A"/>
    <w:rsid w:val="00C13ABC"/>
    <w:rsid w:val="00C13B3E"/>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77"/>
    <w:rsid w:val="00C320FD"/>
    <w:rsid w:val="00C3227A"/>
    <w:rsid w:val="00C3240F"/>
    <w:rsid w:val="00C3247F"/>
    <w:rsid w:val="00C3249F"/>
    <w:rsid w:val="00C324E1"/>
    <w:rsid w:val="00C3256E"/>
    <w:rsid w:val="00C32682"/>
    <w:rsid w:val="00C329C7"/>
    <w:rsid w:val="00C329E4"/>
    <w:rsid w:val="00C32EF4"/>
    <w:rsid w:val="00C334A2"/>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DC"/>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182"/>
    <w:rsid w:val="00C4320B"/>
    <w:rsid w:val="00C43416"/>
    <w:rsid w:val="00C435AB"/>
    <w:rsid w:val="00C437DD"/>
    <w:rsid w:val="00C4383B"/>
    <w:rsid w:val="00C4421B"/>
    <w:rsid w:val="00C44390"/>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C4"/>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37A"/>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2D2"/>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CC8"/>
    <w:rsid w:val="00C86DD2"/>
    <w:rsid w:val="00C86E96"/>
    <w:rsid w:val="00C86F68"/>
    <w:rsid w:val="00C871EF"/>
    <w:rsid w:val="00C87402"/>
    <w:rsid w:val="00C87447"/>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8E"/>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99A"/>
    <w:rsid w:val="00CA6CF5"/>
    <w:rsid w:val="00CA6E4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13D"/>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56E"/>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04"/>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9D4"/>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8F9"/>
    <w:rsid w:val="00CE5984"/>
    <w:rsid w:val="00CE599D"/>
    <w:rsid w:val="00CE5BC0"/>
    <w:rsid w:val="00CE5D17"/>
    <w:rsid w:val="00CE5D29"/>
    <w:rsid w:val="00CE5F66"/>
    <w:rsid w:val="00CE5F8F"/>
    <w:rsid w:val="00CE6114"/>
    <w:rsid w:val="00CE6275"/>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874"/>
    <w:rsid w:val="00CF697C"/>
    <w:rsid w:val="00CF69FD"/>
    <w:rsid w:val="00CF6B56"/>
    <w:rsid w:val="00CF6CCB"/>
    <w:rsid w:val="00CF6E68"/>
    <w:rsid w:val="00CF7028"/>
    <w:rsid w:val="00CF70A9"/>
    <w:rsid w:val="00CF71AB"/>
    <w:rsid w:val="00CF73AF"/>
    <w:rsid w:val="00CF7452"/>
    <w:rsid w:val="00CF77B1"/>
    <w:rsid w:val="00CF7A50"/>
    <w:rsid w:val="00CF7A96"/>
    <w:rsid w:val="00CF7BC2"/>
    <w:rsid w:val="00D003AD"/>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BF"/>
    <w:rsid w:val="00D16644"/>
    <w:rsid w:val="00D1668E"/>
    <w:rsid w:val="00D16741"/>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6C7"/>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5E6D"/>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C9C"/>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375"/>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2E4D"/>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5"/>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9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8A6"/>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9AE"/>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87E00"/>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26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67"/>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65"/>
    <w:rsid w:val="00DA41D6"/>
    <w:rsid w:val="00DA4509"/>
    <w:rsid w:val="00DA46F0"/>
    <w:rsid w:val="00DA4922"/>
    <w:rsid w:val="00DA4AC7"/>
    <w:rsid w:val="00DA4C18"/>
    <w:rsid w:val="00DA4D54"/>
    <w:rsid w:val="00DA5168"/>
    <w:rsid w:val="00DA5192"/>
    <w:rsid w:val="00DA52E4"/>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93"/>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183"/>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271"/>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3F"/>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49"/>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0AC"/>
    <w:rsid w:val="00E27332"/>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BAA"/>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459"/>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9C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713"/>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61"/>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4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91F"/>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DE5"/>
    <w:rsid w:val="00EA1F2B"/>
    <w:rsid w:val="00EA2031"/>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544"/>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94C"/>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ED"/>
    <w:rsid w:val="00ED4DF7"/>
    <w:rsid w:val="00ED4EC6"/>
    <w:rsid w:val="00ED501C"/>
    <w:rsid w:val="00ED51A5"/>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3C"/>
    <w:rsid w:val="00EE443F"/>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04C"/>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B87"/>
    <w:rsid w:val="00EF2E77"/>
    <w:rsid w:val="00EF2FEA"/>
    <w:rsid w:val="00EF303C"/>
    <w:rsid w:val="00EF30FC"/>
    <w:rsid w:val="00EF3148"/>
    <w:rsid w:val="00EF3221"/>
    <w:rsid w:val="00EF33D1"/>
    <w:rsid w:val="00EF35D2"/>
    <w:rsid w:val="00EF3814"/>
    <w:rsid w:val="00EF38BD"/>
    <w:rsid w:val="00EF3AC0"/>
    <w:rsid w:val="00EF3D5C"/>
    <w:rsid w:val="00EF4064"/>
    <w:rsid w:val="00EF4310"/>
    <w:rsid w:val="00EF47B5"/>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49"/>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5FC7"/>
    <w:rsid w:val="00F2603E"/>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77E"/>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37D42"/>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25"/>
    <w:rsid w:val="00F432B8"/>
    <w:rsid w:val="00F4338F"/>
    <w:rsid w:val="00F4365A"/>
    <w:rsid w:val="00F439E1"/>
    <w:rsid w:val="00F439EE"/>
    <w:rsid w:val="00F43F8A"/>
    <w:rsid w:val="00F44676"/>
    <w:rsid w:val="00F44772"/>
    <w:rsid w:val="00F447FB"/>
    <w:rsid w:val="00F44BBA"/>
    <w:rsid w:val="00F44C6C"/>
    <w:rsid w:val="00F44E77"/>
    <w:rsid w:val="00F44F6E"/>
    <w:rsid w:val="00F450B0"/>
    <w:rsid w:val="00F4549A"/>
    <w:rsid w:val="00F45680"/>
    <w:rsid w:val="00F458A5"/>
    <w:rsid w:val="00F458E6"/>
    <w:rsid w:val="00F45A96"/>
    <w:rsid w:val="00F45AAD"/>
    <w:rsid w:val="00F45ACC"/>
    <w:rsid w:val="00F45ADF"/>
    <w:rsid w:val="00F45DA4"/>
    <w:rsid w:val="00F45DA8"/>
    <w:rsid w:val="00F460B0"/>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DDE"/>
    <w:rsid w:val="00F56022"/>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6CE"/>
    <w:rsid w:val="00F62921"/>
    <w:rsid w:val="00F629C9"/>
    <w:rsid w:val="00F62C58"/>
    <w:rsid w:val="00F62D29"/>
    <w:rsid w:val="00F62DE2"/>
    <w:rsid w:val="00F630EF"/>
    <w:rsid w:val="00F6323D"/>
    <w:rsid w:val="00F6347B"/>
    <w:rsid w:val="00F63648"/>
    <w:rsid w:val="00F6364D"/>
    <w:rsid w:val="00F63730"/>
    <w:rsid w:val="00F63942"/>
    <w:rsid w:val="00F63B73"/>
    <w:rsid w:val="00F63C72"/>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A89"/>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2AC"/>
    <w:rsid w:val="00F76789"/>
    <w:rsid w:val="00F7682E"/>
    <w:rsid w:val="00F76CC8"/>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753"/>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40E1"/>
    <w:rsid w:val="00F8416D"/>
    <w:rsid w:val="00F8418A"/>
    <w:rsid w:val="00F8463D"/>
    <w:rsid w:val="00F84854"/>
    <w:rsid w:val="00F848A3"/>
    <w:rsid w:val="00F84B72"/>
    <w:rsid w:val="00F84F42"/>
    <w:rsid w:val="00F85024"/>
    <w:rsid w:val="00F85233"/>
    <w:rsid w:val="00F852B0"/>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60"/>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2F8A"/>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509"/>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2B"/>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394"/>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34"/>
    <w:rsid w:val="00FC0E4D"/>
    <w:rsid w:val="00FC0FE7"/>
    <w:rsid w:val="00FC1084"/>
    <w:rsid w:val="00FC10AB"/>
    <w:rsid w:val="00FC1129"/>
    <w:rsid w:val="00FC1136"/>
    <w:rsid w:val="00FC1259"/>
    <w:rsid w:val="00FC130A"/>
    <w:rsid w:val="00FC165F"/>
    <w:rsid w:val="00FC19E0"/>
    <w:rsid w:val="00FC1B29"/>
    <w:rsid w:val="00FC1BED"/>
    <w:rsid w:val="00FC1C29"/>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888"/>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EFD"/>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1D1"/>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59F"/>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23E"/>
    <w:rsid w:val="00FE131C"/>
    <w:rsid w:val="00FE16EC"/>
    <w:rsid w:val="00FE1784"/>
    <w:rsid w:val="00FE17E8"/>
    <w:rsid w:val="00FE18D3"/>
    <w:rsid w:val="00FE1A5B"/>
    <w:rsid w:val="00FE1AF4"/>
    <w:rsid w:val="00FE1E97"/>
    <w:rsid w:val="00FE1EF1"/>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3E4"/>
    <w:rsid w:val="00FF0427"/>
    <w:rsid w:val="00FF0439"/>
    <w:rsid w:val="00FF0491"/>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5D3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出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3">
    <w:name w:val="toc 1"/>
    <w:aliases w:val="Observation TOC2"/>
    <w:basedOn w:val="a0"/>
    <w:next w:val="a0"/>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4">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pPr>
      <w:shd w:val="clear" w:color="auto" w:fill="000080"/>
    </w:pPr>
  </w:style>
  <w:style w:type="paragraph" w:styleId="81">
    <w:name w:val="toc 8"/>
    <w:basedOn w:val="1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1">
    <w:name w:val="toc 9"/>
    <w:basedOn w:val="81"/>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426B23"/>
    <w:pPr>
      <w:ind w:left="1701" w:hanging="1701"/>
    </w:pPr>
  </w:style>
  <w:style w:type="paragraph" w:styleId="41">
    <w:name w:val="toc 4"/>
    <w:basedOn w:val="32"/>
    <w:uiPriority w:val="39"/>
    <w:rsid w:val="00426B23"/>
    <w:pPr>
      <w:ind w:left="1418" w:hanging="1418"/>
    </w:pPr>
  </w:style>
  <w:style w:type="paragraph" w:styleId="32">
    <w:name w:val="toc 3"/>
    <w:basedOn w:val="23"/>
    <w:uiPriority w:val="39"/>
    <w:rsid w:val="00426B23"/>
    <w:pPr>
      <w:ind w:left="1134" w:hanging="1134"/>
    </w:pPr>
  </w:style>
  <w:style w:type="paragraph" w:styleId="23">
    <w:name w:val="toc 2"/>
    <w:basedOn w:val="13"/>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1">
    <w:name w:val="toc 6"/>
    <w:basedOn w:val="51"/>
    <w:next w:val="a0"/>
    <w:uiPriority w:val="39"/>
    <w:rsid w:val="00426B23"/>
    <w:pPr>
      <w:ind w:left="1985" w:hanging="1985"/>
    </w:pPr>
  </w:style>
  <w:style w:type="paragraph" w:styleId="71">
    <w:name w:val="toc 7"/>
    <w:basedOn w:val="61"/>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5">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4">
    <w:name w:val="index 2"/>
    <w:basedOn w:val="15"/>
    <w:rsid w:val="00426B23"/>
    <w:pPr>
      <w:ind w:left="284"/>
    </w:pPr>
  </w:style>
  <w:style w:type="paragraph" w:styleId="25">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6">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3">
    <w:name w:val="List Bullet 3"/>
    <w:basedOn w:val="26"/>
    <w:rsid w:val="00426B23"/>
    <w:pPr>
      <w:ind w:left="1135"/>
    </w:pPr>
  </w:style>
  <w:style w:type="paragraph" w:styleId="34">
    <w:name w:val="List 3"/>
    <w:basedOn w:val="2"/>
    <w:link w:val="35"/>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2">
    <w:name w:val="List 4"/>
    <w:basedOn w:val="34"/>
    <w:rsid w:val="00426B23"/>
    <w:pPr>
      <w:ind w:left="1418"/>
    </w:pPr>
  </w:style>
  <w:style w:type="paragraph" w:styleId="52">
    <w:name w:val="List 5"/>
    <w:basedOn w:val="42"/>
    <w:rsid w:val="00426B23"/>
    <w:pPr>
      <w:ind w:left="1702"/>
    </w:pPr>
  </w:style>
  <w:style w:type="paragraph" w:styleId="43">
    <w:name w:val="List Bullet 4"/>
    <w:basedOn w:val="33"/>
    <w:rsid w:val="00426B23"/>
    <w:pPr>
      <w:ind w:left="1418"/>
    </w:pPr>
  </w:style>
  <w:style w:type="paragraph" w:styleId="53">
    <w:name w:val="List Bullet 5"/>
    <w:basedOn w:val="43"/>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7">
    <w:name w:val="Body Text 2"/>
    <w:basedOn w:val="a0"/>
    <w:link w:val="28"/>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8">
    <w:name w:val="正文文本 2 字符"/>
    <w:basedOn w:val="a2"/>
    <w:link w:val="27"/>
    <w:rsid w:val="00426B23"/>
    <w:rPr>
      <w:rFonts w:eastAsiaTheme="minorEastAsia"/>
      <w:kern w:val="2"/>
      <w:sz w:val="21"/>
      <w:lang w:val="x-none" w:eastAsia="x-none"/>
    </w:rPr>
  </w:style>
  <w:style w:type="paragraph" w:styleId="29">
    <w:name w:val="Body Text Indent 2"/>
    <w:basedOn w:val="a0"/>
    <w:link w:val="2a"/>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a">
    <w:name w:val="正文文本缩进 2 字符"/>
    <w:basedOn w:val="a2"/>
    <w:link w:val="29"/>
    <w:rsid w:val="00426B23"/>
    <w:rPr>
      <w:rFonts w:eastAsiaTheme="minorEastAsia"/>
      <w:kern w:val="2"/>
      <w:lang w:val="x-none" w:eastAsia="x-none"/>
    </w:rPr>
  </w:style>
  <w:style w:type="paragraph" w:styleId="36">
    <w:name w:val="Body Text Indent 3"/>
    <w:basedOn w:val="a0"/>
    <w:link w:val="37"/>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7">
    <w:name w:val="正文文本缩进 3 字符"/>
    <w:basedOn w:val="a2"/>
    <w:link w:val="36"/>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5">
    <w:name w:val="列表 3 字符"/>
    <w:link w:val="34"/>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6">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b">
    <w:name w:val="List Continue 2"/>
    <w:basedOn w:val="a0"/>
    <w:rsid w:val="00426B23"/>
    <w:pPr>
      <w:spacing w:after="180"/>
      <w:ind w:leftChars="400" w:left="850"/>
    </w:pPr>
    <w:rPr>
      <w:rFonts w:eastAsia="MS Mincho"/>
      <w:szCs w:val="20"/>
      <w:lang w:val="en-GB" w:eastAsia="ja-JP"/>
    </w:rPr>
  </w:style>
  <w:style w:type="paragraph" w:styleId="2c">
    <w:name w:val="Body Text First Indent 2"/>
    <w:basedOn w:val="afff"/>
    <w:link w:val="2d"/>
    <w:rsid w:val="00426B23"/>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0"/>
    <w:link w:val="2c"/>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e">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9">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426B23"/>
    <w:pPr>
      <w:jc w:val="both"/>
    </w:pPr>
    <w:rPr>
      <w:rFonts w:eastAsia="MS Gothic"/>
      <w:sz w:val="24"/>
      <w:szCs w:val="20"/>
      <w:lang w:val="en-GB" w:eastAsia="ja-JP"/>
    </w:rPr>
  </w:style>
  <w:style w:type="character" w:customStyle="1" w:styleId="3a">
    <w:name w:val="正文文本 3 字符"/>
    <w:basedOn w:val="a2"/>
    <w:link w:val="39"/>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a">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1b">
    <w:name w:val="正文文本 字符1"/>
    <w:qFormat/>
    <w:rsid w:val="006169E9"/>
    <w:rPr>
      <w:rFonts w:eastAsia="MS Mincho"/>
      <w:szCs w:val="24"/>
      <w:lang w:val="en-US" w:eastAsia="en-US" w:bidi="ar-SA"/>
    </w:rPr>
  </w:style>
  <w:style w:type="character" w:customStyle="1" w:styleId="opdicttext2">
    <w:name w:val="op_dict_text2"/>
    <w:rsid w:val="006169E9"/>
  </w:style>
  <w:style w:type="character" w:customStyle="1" w:styleId="opdicttext1">
    <w:name w:val="op_dict_text1"/>
    <w:rsid w:val="006169E9"/>
  </w:style>
  <w:style w:type="character" w:customStyle="1" w:styleId="TFChar">
    <w:name w:val="TF Char"/>
    <w:rsid w:val="006169E9"/>
    <w:rPr>
      <w:rFonts w:ascii="Arial" w:eastAsia="Times New Roman" w:hAnsi="Arial"/>
      <w:b/>
      <w:lang w:val="en-GB" w:eastAsia="en-US"/>
    </w:rPr>
  </w:style>
  <w:style w:type="character" w:customStyle="1" w:styleId="150">
    <w:name w:val="15"/>
    <w:rsid w:val="006169E9"/>
    <w:rPr>
      <w:rFonts w:ascii="Batang" w:eastAsia="Batang" w:hAnsi="Batang" w:hint="eastAsia"/>
      <w:color w:val="0000FF"/>
      <w:u w:val="single"/>
    </w:rPr>
  </w:style>
  <w:style w:type="paragraph" w:customStyle="1" w:styleId="1c">
    <w:name w:val="正文文本1"/>
    <w:basedOn w:val="a0"/>
    <w:unhideWhenUsed/>
    <w:rsid w:val="006169E9"/>
    <w:pPr>
      <w:spacing w:after="120"/>
      <w:jc w:val="both"/>
    </w:pPr>
    <w:rPr>
      <w:rFonts w:ascii="等线" w:hAnsi="等线" w:hint="eastAsia"/>
    </w:rPr>
  </w:style>
  <w:style w:type="character" w:customStyle="1" w:styleId="B3Char2">
    <w:name w:val="B3 Char2"/>
    <w:qFormat/>
    <w:rsid w:val="006169E9"/>
    <w:rPr>
      <w:rFonts w:ascii="Times New Roman" w:eastAsia="Times New Roman" w:hAnsi="Times New Roman"/>
    </w:rPr>
  </w:style>
  <w:style w:type="character" w:customStyle="1" w:styleId="B5Char">
    <w:name w:val="B5 Char"/>
    <w:link w:val="B5"/>
    <w:rsid w:val="006169E9"/>
    <w:rPr>
      <w:rFonts w:eastAsiaTheme="minorEastAsia"/>
      <w:lang w:val="en-GB" w:eastAsia="en-US"/>
    </w:rPr>
  </w:style>
  <w:style w:type="character" w:customStyle="1" w:styleId="3GPPTextChar">
    <w:name w:val="3GPP Text Char"/>
    <w:link w:val="3GPPText"/>
    <w:locked/>
    <w:rsid w:val="006169E9"/>
    <w:rPr>
      <w:lang w:eastAsia="en-US"/>
    </w:rPr>
  </w:style>
  <w:style w:type="paragraph" w:customStyle="1" w:styleId="3GPPText">
    <w:name w:val="3GPP Text"/>
    <w:basedOn w:val="a0"/>
    <w:link w:val="3GPPTextChar"/>
    <w:rsid w:val="006169E9"/>
    <w:pPr>
      <w:overflowPunct w:val="0"/>
      <w:autoSpaceDE w:val="0"/>
      <w:autoSpaceDN w:val="0"/>
      <w:spacing w:before="120" w:after="120"/>
      <w:jc w:val="both"/>
    </w:pPr>
    <w:rPr>
      <w:rFonts w:eastAsia="宋体"/>
      <w:szCs w:val="20"/>
    </w:rPr>
  </w:style>
  <w:style w:type="character" w:customStyle="1" w:styleId="1d">
    <w:name w:val="未处理的提及1"/>
    <w:basedOn w:val="a2"/>
    <w:uiPriority w:val="99"/>
    <w:semiHidden/>
    <w:unhideWhenUsed/>
    <w:rsid w:val="006169E9"/>
    <w:rPr>
      <w:color w:val="605E5C"/>
      <w:shd w:val="clear" w:color="auto" w:fill="E1DFDD"/>
    </w:rPr>
  </w:style>
  <w:style w:type="character" w:customStyle="1" w:styleId="2f2">
    <w:name w:val="未处理的提及2"/>
    <w:basedOn w:val="a2"/>
    <w:uiPriority w:val="99"/>
    <w:semiHidden/>
    <w:unhideWhenUsed/>
    <w:rsid w:val="006169E9"/>
    <w:rPr>
      <w:color w:val="605E5C"/>
      <w:shd w:val="clear" w:color="auto" w:fill="E1DFDD"/>
    </w:rPr>
  </w:style>
  <w:style w:type="paragraph" w:customStyle="1" w:styleId="1e">
    <w:name w:val="修订1"/>
    <w:hidden/>
    <w:uiPriority w:val="99"/>
    <w:semiHidden/>
    <w:qFormat/>
    <w:rsid w:val="006169E9"/>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24811767">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16998207">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33150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66703019">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29314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67640692">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18488798">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11682705">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19303848">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2710604">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41878208">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6432125">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79188067">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41010711">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wmf"/><Relationship Id="rId26" Type="http://schemas.openxmlformats.org/officeDocument/2006/relationships/image" Target="media/image14.wmf"/><Relationship Id="rId21" Type="http://schemas.openxmlformats.org/officeDocument/2006/relationships/image" Target="media/image9.wmf"/><Relationship Id="rId34"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3.wmf"/><Relationship Id="rId33"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EDBCD-BE86-4704-AC88-2F5737DE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16</Pages>
  <Words>6423</Words>
  <Characters>36617</Characters>
  <Application>Microsoft Office Word</Application>
  <DocSecurity>0</DocSecurity>
  <Lines>305</Lines>
  <Paragraphs>85</Paragraphs>
  <ScaleCrop>false</ScaleCrop>
  <Company>Vivo</Company>
  <LinksUpToDate>false</LinksUpToDate>
  <CharactersWithSpaces>42955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Huan Wang, vivo</cp:lastModifiedBy>
  <cp:revision>1328</cp:revision>
  <cp:lastPrinted>2011-08-02T21:36:00Z</cp:lastPrinted>
  <dcterms:created xsi:type="dcterms:W3CDTF">2020-09-06T07:06:00Z</dcterms:created>
  <dcterms:modified xsi:type="dcterms:W3CDTF">2021-01-18T07:26:00Z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